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3.0 -->
  <w:body>
    <w:p w:rsidR="000465E4">
      <w:pPr>
        <w:spacing w:after="4" w:line="240" w:lineRule="auto"/>
        <w:ind w:right="-15"/>
        <w:jc w:val="left"/>
      </w:pPr>
      <w:r>
        <w:rPr>
          <w:b/>
        </w:rPr>
        <w:t>Найменува</w:t>
      </w:r>
      <w:r>
        <w:t>н</w:t>
      </w:r>
      <w:r>
        <w:rPr>
          <w:b/>
        </w:rPr>
        <w:t xml:space="preserve">ня замовника:  </w:t>
      </w:r>
    </w:p>
    <w:p w:rsidR="00153227">
      <w:r>
        <w:t xml:space="preserve">Комунальне </w:t>
      </w:r>
      <w:r w:rsidR="005C7AD4">
        <w:t>підприємство</w:t>
      </w:r>
      <w:r>
        <w:t xml:space="preserve"> «Волинська обласна лікарня «</w:t>
      </w:r>
      <w:r>
        <w:t>Хоспіс</w:t>
      </w:r>
      <w:r>
        <w:t xml:space="preserve">» </w:t>
      </w:r>
      <w:r>
        <w:t>м.Ковель</w:t>
      </w:r>
      <w:r>
        <w:t xml:space="preserve">» </w:t>
      </w:r>
    </w:p>
    <w:p w:rsidR="000465E4">
      <w:r>
        <w:t xml:space="preserve">Волинської обласної ради </w:t>
      </w:r>
      <w:r w:rsidR="005C7AD4">
        <w:t xml:space="preserve"> </w:t>
      </w:r>
    </w:p>
    <w:p w:rsidR="000465E4">
      <w:pPr>
        <w:spacing w:after="17" w:line="240" w:lineRule="auto"/>
        <w:ind w:left="262" w:firstLine="0"/>
        <w:jc w:val="left"/>
      </w:pPr>
      <w:r>
        <w:rPr>
          <w:sz w:val="10"/>
        </w:rPr>
        <w:t xml:space="preserve"> </w:t>
      </w:r>
    </w:p>
    <w:p w:rsidR="000465E4">
      <w:pPr>
        <w:spacing w:after="4" w:line="240" w:lineRule="auto"/>
        <w:ind w:right="-15"/>
        <w:jc w:val="left"/>
      </w:pPr>
      <w:r>
        <w:rPr>
          <w:b/>
        </w:rPr>
        <w:t>Код згідно з ЄДРПОУ замовника:</w:t>
      </w:r>
      <w:r w:rsidR="00153227">
        <w:t xml:space="preserve"> 41181019</w:t>
      </w:r>
    </w:p>
    <w:p w:rsidR="000465E4">
      <w:pPr>
        <w:spacing w:after="31" w:line="240" w:lineRule="auto"/>
        <w:ind w:left="262" w:firstLine="0"/>
        <w:jc w:val="left"/>
      </w:pPr>
      <w:r>
        <w:t xml:space="preserve"> </w:t>
      </w:r>
    </w:p>
    <w:p w:rsidR="000465E4">
      <w:pPr>
        <w:ind w:right="2955"/>
      </w:pPr>
      <w:r>
        <w:rPr>
          <w:b/>
        </w:rPr>
        <w:t xml:space="preserve">Місцезнаходження замовника:  </w:t>
      </w:r>
      <w:r w:rsidR="00153227">
        <w:t>вул. Богдана Хмельницького,17</w:t>
      </w:r>
      <w:r>
        <w:t xml:space="preserve"> </w:t>
      </w:r>
      <w:r>
        <w:t>м.Ковель</w:t>
      </w:r>
      <w:r w:rsidR="00153227">
        <w:t>, Волинська обл., Україна, 45002</w:t>
      </w:r>
      <w:r>
        <w:t xml:space="preserve">  </w:t>
      </w:r>
    </w:p>
    <w:p w:rsidR="000465E4">
      <w:pPr>
        <w:spacing w:after="30" w:line="240" w:lineRule="auto"/>
        <w:ind w:left="262" w:firstLine="0"/>
        <w:jc w:val="left"/>
      </w:pPr>
      <w:r>
        <w:t xml:space="preserve"> </w:t>
      </w:r>
    </w:p>
    <w:p w:rsidR="000465E4">
      <w:pPr>
        <w:spacing w:after="4" w:line="240" w:lineRule="auto"/>
        <w:ind w:right="-15"/>
        <w:jc w:val="left"/>
      </w:pPr>
      <w:r>
        <w:rPr>
          <w:b/>
        </w:rPr>
        <w:t xml:space="preserve">Категорія замовника: </w:t>
      </w:r>
    </w:p>
    <w:p w:rsidR="000465E4">
      <w:r>
        <w:t xml:space="preserve">Юридична особа, яка забезпечує потреби держави або територіальної громади </w:t>
      </w:r>
    </w:p>
    <w:p w:rsidR="000465E4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0" w:line="240" w:lineRule="auto"/>
        <w:ind w:left="262" w:firstLine="0"/>
        <w:jc w:val="left"/>
      </w:pPr>
      <w:r>
        <w:t xml:space="preserve"> </w:t>
      </w:r>
    </w:p>
    <w:p w:rsidR="000465E4">
      <w:pPr>
        <w:spacing w:after="30" w:line="240" w:lineRule="auto"/>
        <w:ind w:left="262" w:firstLine="0"/>
        <w:jc w:val="left"/>
      </w:pPr>
      <w:r>
        <w:t xml:space="preserve"> </w:t>
      </w:r>
    </w:p>
    <w:p w:rsidR="000465E4">
      <w:pPr>
        <w:spacing w:after="40" w:line="240" w:lineRule="auto"/>
        <w:ind w:left="0" w:firstLine="0"/>
        <w:jc w:val="center"/>
      </w:pPr>
      <w:r>
        <w:rPr>
          <w:b/>
        </w:rPr>
        <w:t xml:space="preserve">ОБГРУНТУВАННЯ </w:t>
      </w:r>
    </w:p>
    <w:p w:rsidR="000465E4">
      <w:pPr>
        <w:spacing w:after="0"/>
        <w:ind w:left="849" w:right="475" w:firstLine="0"/>
        <w:jc w:val="center"/>
      </w:pPr>
      <w:r>
        <w:t xml:space="preserve">Технічних та якісних характеристик, розміру бюджетного призначення,  очікуваної вартості предмета закупівлі: </w:t>
      </w:r>
    </w:p>
    <w:p w:rsidR="00620623">
      <w:pPr>
        <w:spacing w:after="0"/>
        <w:ind w:left="849" w:right="475" w:firstLine="0"/>
        <w:jc w:val="center"/>
      </w:pPr>
    </w:p>
    <w:p w:rsidR="000465E4" w:rsidRPr="00620623">
      <w:pPr>
        <w:spacing w:after="0" w:line="240" w:lineRule="auto"/>
        <w:ind w:left="0" w:firstLine="0"/>
        <w:jc w:val="center"/>
        <w:rPr>
          <w:i/>
        </w:rPr>
      </w:pPr>
      <w:bookmarkStart w:id="0" w:name="_GoBack"/>
      <w:r w:rsidRPr="00620623">
        <w:rPr>
          <w:i/>
        </w:rPr>
        <w:t>(оприлюднюється на виконання постанови КМУ № 710 від 11.10.2016 року «Про ефективне використання державних коштів» (зі змінами))</w:t>
      </w:r>
      <w:r w:rsidRPr="00620623" w:rsidR="005C7AD4">
        <w:rPr>
          <w:i/>
        </w:rPr>
        <w:t xml:space="preserve"> </w:t>
      </w:r>
    </w:p>
    <w:bookmarkEnd w:id="0"/>
    <w:p w:rsidR="00620623">
      <w:pPr>
        <w:spacing w:after="0" w:line="240" w:lineRule="auto"/>
        <w:ind w:left="0" w:firstLine="0"/>
        <w:jc w:val="center"/>
      </w:pPr>
    </w:p>
    <w:p w:rsidR="000465E4" w:rsidP="00153227">
      <w:pPr>
        <w:spacing w:after="0" w:line="240" w:lineRule="auto"/>
        <w:ind w:left="0" w:firstLine="0"/>
        <w:jc w:val="left"/>
      </w:pPr>
    </w:p>
    <w:p w:rsidR="000D6E5B" w:rsidP="000D6E5B">
      <w:pPr>
        <w:spacing w:after="0" w:line="240" w:lineRule="auto"/>
        <w:ind w:left="0" w:firstLine="0"/>
        <w:jc w:val="center"/>
      </w:pPr>
      <w:r>
        <w:t>Апаратура для радіотерапії, механотерапії, електротерапії та фізичної терапії</w:t>
      </w:r>
    </w:p>
    <w:p w:rsidR="004A31DD" w:rsidP="000D6E5B">
      <w:pPr>
        <w:spacing w:after="0" w:line="240" w:lineRule="auto"/>
        <w:ind w:left="0" w:firstLine="0"/>
        <w:jc w:val="center"/>
      </w:pPr>
      <w:r>
        <w:t>(за Кодом ДК 021:2015:33150000-6)</w:t>
      </w:r>
    </w:p>
    <w:p w:rsidR="004A31DD" w:rsidP="00153227">
      <w:pPr>
        <w:spacing w:after="0" w:line="240" w:lineRule="auto"/>
        <w:ind w:left="0" w:firstLine="0"/>
        <w:jc w:val="left"/>
      </w:pPr>
    </w:p>
    <w:p w:rsidR="004A31DD" w:rsidP="00153227">
      <w:pPr>
        <w:spacing w:after="0" w:line="240" w:lineRule="auto"/>
        <w:ind w:left="0" w:firstLine="0"/>
        <w:jc w:val="left"/>
      </w:pPr>
    </w:p>
    <w:p w:rsidR="000465E4">
      <w:pPr>
        <w:spacing w:after="4" w:line="240" w:lineRule="auto"/>
        <w:ind w:right="-15"/>
        <w:jc w:val="left"/>
      </w:pPr>
      <w:r>
        <w:rPr>
          <w:b/>
        </w:rPr>
        <w:t xml:space="preserve">Вид та ідентифікатор процедури закупівлі:  </w:t>
      </w:r>
    </w:p>
    <w:p w:rsidR="000465E4">
      <w:r>
        <w:t>Відкриті торги з особливостями:</w:t>
      </w:r>
      <w:r w:rsidR="00153227">
        <w:t xml:space="preserve"> </w:t>
      </w:r>
      <w:r w:rsidR="005C7AD4">
        <w:t xml:space="preserve">ID: </w:t>
      </w:r>
      <w:r w:rsidRPr="004A31DD">
        <w:t>UA-2022-11-18-013865-a</w:t>
      </w:r>
    </w:p>
    <w:p w:rsidR="000465E4">
      <w:pPr>
        <w:spacing w:after="18" w:line="240" w:lineRule="auto"/>
        <w:ind w:left="262" w:firstLine="0"/>
        <w:jc w:val="left"/>
      </w:pPr>
      <w:r>
        <w:t xml:space="preserve"> </w:t>
      </w:r>
    </w:p>
    <w:p w:rsidR="00153227">
      <w:r>
        <w:rPr>
          <w:b/>
        </w:rPr>
        <w:t xml:space="preserve">Обсяги:  </w:t>
      </w:r>
      <w:r w:rsidR="004A31DD">
        <w:t xml:space="preserve">11 </w:t>
      </w:r>
      <w:r w:rsidR="004A31DD">
        <w:t>найменуваннь</w:t>
      </w:r>
      <w:r w:rsidR="00B069AA">
        <w:t xml:space="preserve"> ( згідно з технічним завданням). </w:t>
      </w:r>
    </w:p>
    <w:p w:rsidR="004A31DD"/>
    <w:p w:rsidR="000465E4">
      <w:r>
        <w:t>Згідно доповідної записки в.о. медичного директора Любомири Степаненко КП «Волинська обласна лікарня «</w:t>
      </w:r>
      <w:r>
        <w:t>Хоспіс</w:t>
      </w:r>
      <w:r>
        <w:t xml:space="preserve">» </w:t>
      </w:r>
      <w:r>
        <w:t>м.Ковель</w:t>
      </w:r>
      <w:r>
        <w:t>» Волинської обласної ради планує укласти договір з НСЗУ про медичне обслуговування населення за програмою медичних гарантій, щодо надання медичних послуг за пакетом «Реабілітаційна допомога дорослим та дітям в амбулаторних умовах». Для забезпечення виконання умов договору необхідно придбати дане обладнання  на 2022р.</w:t>
      </w:r>
    </w:p>
    <w:p w:rsidR="00153227">
      <w:pPr>
        <w:rPr>
          <w:b/>
        </w:rPr>
      </w:pPr>
      <w:r>
        <w:rPr>
          <w:b/>
        </w:rPr>
        <w:t xml:space="preserve">Очікувана вартість, розмір бюджетного призначення та джерело фінансування: </w:t>
      </w:r>
    </w:p>
    <w:p w:rsidR="00153227">
      <w:r w:rsidRPr="004A31DD">
        <w:t>1 720 847,10</w:t>
      </w:r>
      <w:r w:rsidR="005C7AD4">
        <w:t xml:space="preserve"> грн. –</w:t>
      </w:r>
      <w:r>
        <w:t xml:space="preserve">  кошти НСЗУ.</w:t>
      </w:r>
    </w:p>
    <w:p w:rsidR="002F65FB" w:rsidRPr="002F65FB" w:rsidP="002F65FB">
      <w:pPr>
        <w:spacing w:after="0" w:line="240" w:lineRule="auto"/>
        <w:rPr>
          <w:szCs w:val="24"/>
        </w:rPr>
      </w:pPr>
      <w:r>
        <w:t xml:space="preserve">Для визначення очікуваної вартості предмета закупівлі з метою дотримання принципів здійснення </w:t>
      </w:r>
      <w:r>
        <w:t>закупівель</w:t>
      </w:r>
      <w:r>
        <w:t xml:space="preserve">, зокрема максимальної економії та ефективності, було попередньо здійснено моніторинг </w:t>
      </w:r>
      <w:r w:rsidRPr="002F65FB">
        <w:rPr>
          <w:szCs w:val="24"/>
        </w:rPr>
        <w:t>ринкових цін з допомогою міжнародної комп'ютерної мережі Інтернет, в тому числі, на основі комерційних пропозицій та попередніх укладених договорів.</w:t>
      </w:r>
    </w:p>
    <w:p w:rsidR="002F65FB"/>
    <w:p w:rsidR="000465E4">
      <w:pPr>
        <w:spacing w:after="21" w:line="240" w:lineRule="auto"/>
        <w:ind w:left="262" w:firstLine="0"/>
        <w:jc w:val="left"/>
      </w:pPr>
    </w:p>
    <w:p w:rsidR="00471949" w:rsidRPr="00471949" w:rsidP="00471949">
      <w:pPr>
        <w:spacing w:after="4" w:line="240" w:lineRule="auto"/>
        <w:ind w:right="-15"/>
        <w:jc w:val="center"/>
        <w:rPr>
          <w:b/>
          <w:sz w:val="22"/>
        </w:rPr>
      </w:pPr>
      <w:r w:rsidRPr="00471949">
        <w:rPr>
          <w:b/>
          <w:sz w:val="22"/>
        </w:rPr>
        <w:t>МЕДИКО-ТЕХНІЧНІ ВИМОГИ ДО ПРЕДМЕТУ ЗАКУПІВЛІ</w:t>
      </w:r>
    </w:p>
    <w:p w:rsidR="00471949" w:rsidRPr="00471949" w:rsidP="00471949">
      <w:pPr>
        <w:spacing w:after="4" w:line="240" w:lineRule="auto"/>
        <w:ind w:right="-15"/>
        <w:jc w:val="center"/>
        <w:rPr>
          <w:b/>
          <w:sz w:val="22"/>
        </w:rPr>
      </w:pPr>
      <w:r w:rsidRPr="00471949">
        <w:rPr>
          <w:b/>
          <w:sz w:val="22"/>
        </w:rPr>
        <w:t>Код  ДК 33150000-6 Апаратура для радіотерапії, механотерапії, електротерапії та фізичної терапії</w:t>
      </w:r>
    </w:p>
    <w:p w:rsidR="00471949" w:rsidRPr="00471949" w:rsidP="00471949">
      <w:pPr>
        <w:spacing w:after="4" w:line="240" w:lineRule="auto"/>
        <w:ind w:right="-15"/>
        <w:jc w:val="center"/>
        <w:rPr>
          <w:b/>
          <w:sz w:val="22"/>
        </w:rPr>
      </w:pPr>
      <w:r w:rsidRPr="00471949">
        <w:rPr>
          <w:b/>
          <w:sz w:val="22"/>
        </w:rPr>
        <w:t>Загальні вимоги:</w:t>
      </w:r>
    </w:p>
    <w:p w:rsidR="00471949" w:rsidP="00471949">
      <w:pPr>
        <w:spacing w:after="4" w:line="240" w:lineRule="auto"/>
        <w:ind w:left="0" w:right="-15" w:firstLine="0"/>
        <w:rPr>
          <w:b/>
          <w:sz w:val="22"/>
        </w:rPr>
      </w:pP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color w:val="auto"/>
          <w:szCs w:val="24"/>
        </w:rPr>
      </w:pPr>
      <w:r>
        <w:rPr>
          <w:szCs w:val="24"/>
        </w:rPr>
        <w:t>1. Товар, запропонований Учасником, повинен відповідати національним та/або міжнародним стандартам,  медико – технічним вимогам до предмету закупівлі, встановленим у даному додатку та всіх інших вимог Тендерної Документації.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 xml:space="preserve">Відповідність технічних характеристик запропонованого Учасником Товару вимогам технічного завдання повинна бути обов’язково підтверджена технічним документом </w:t>
      </w:r>
      <w:r>
        <w:rPr>
          <w:szCs w:val="24"/>
        </w:rPr>
        <w:t>виробника (експлуатаційної документації: настанови з експлуатації, або інструкції, або технічного опису чи технічних умов, або ін. документів українською, або російською мовами) в якому міститься ця інформація та надана у вигляді паспорту або інструкції користувача або інше українською або російською мовою.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2. Товар, запропонований Учасником, повинен бути новим,  таким, що не був у використанні та гарантійний термін (строк) експлуатації повинен становити не менше 12 місяців.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На підтвердження Учасник повинен надати лист у довільний формі в якому зазначити, що запропонований Товар є новим і таким, що не був у використанні і за допомогою цього Товару не проводились демонстраційні заходи. А також в цьому листі зазначити, що гарантійний термін (строк) експлуатації запропонованого Учасником Товару становить не менше 12 місяців.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3. Учасник повинен провести кваліфіковане навчання працівників Замовника по користуванню запропонованим обладнанням.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На підтвердження надати гарантійний лист про забезпечення навчання персоналу Замовника по користуванню (керуванню) обладнанням за місцем його експлуатації.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4. Товар, запропонований Учасником, повинен мати сервісну підтримку в Україні.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Учасник повинен надати лист в довільній формі із зазначення адреси сервісного центру.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5. Товар, запропонований Учасником, повинен бути внесений до Державного реєстру медичної техніки та виробів медичного призначення та/або введений в обіг відповідно до законодавства у сфері технічного регулювання та оцінки відповідності, у передбаченому законодавством порядку.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На підтвердження Учасник повинен надати копії документів наведених нижче, або гарантійний лист, що один із нижче зазначених документів буде надано під час поставки: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завірену копію декларації або копію документів, що підтверджують можливість  введення в обіг та/або експлуатацію (застосування) медичного виробу за результатами проходження процедури оцінки відповідності згідно вимог технічного регламенту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 xml:space="preserve">6. Учасник повинен підтвердити можливість поставки запропонованого ним Товару, у кількості та в терміни, визначені цією Документацією та пропозицією Учасника. 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 xml:space="preserve">На підтвердження Учасник повинен надати файл </w:t>
      </w:r>
      <w:r>
        <w:rPr>
          <w:szCs w:val="24"/>
        </w:rPr>
        <w:t>відсканований</w:t>
      </w:r>
      <w:r>
        <w:rPr>
          <w:szCs w:val="24"/>
        </w:rPr>
        <w:t xml:space="preserve"> з Оригіналу листа виробника (представництва, філії виробника – якщо їх відповідні повноваження поширюються на територію України), або представника, дилера, дистриб'ютора, офіційно уповноваженого на це виробником, яким підтверджується можливість поставки Учасником Товару, який є предметом закупівлі цих торгів, у кількості, та в терміни, визначені цією Документацією та пропозицією Учасника. Лист повинен включати в себе: назву Учасника, номер оголошення, що оприлюднене на веб-порталі Уповноваженого органу, назву предмета закупівлі відповідно до оголошення про проведення процедури закупівлі,  а також гарантії щодо терміну гарантійного обслуговування.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7. Проведення доставки, інсталяції та пуску обладнання за рахунок Учасника.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 xml:space="preserve">8. Запропонований товар повинен відповідати вимогам чинного законодавства із захисту довкілля. 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</w:rPr>
      </w:pPr>
      <w:r>
        <w:rPr>
          <w:szCs w:val="24"/>
        </w:rPr>
        <w:t>Для підтвердження учасник надає лист в довільній формі про застосування заходів із захисту довкілля.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b/>
          <w:sz w:val="22"/>
        </w:rPr>
      </w:pP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  <w:r>
        <w:rPr>
          <w:b/>
        </w:rPr>
        <w:t>Номенклатура та обсяги закупівлі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</w:rPr>
      </w:pPr>
    </w:p>
    <w:tbl>
      <w:tblPr>
        <w:tblStyle w:val="TableGrid0"/>
        <w:tblW w:w="0" w:type="auto"/>
        <w:tblLook w:val="04A0"/>
      </w:tblPr>
      <w:tblGrid>
        <w:gridCol w:w="764"/>
        <w:gridCol w:w="2875"/>
        <w:gridCol w:w="764"/>
        <w:gridCol w:w="3005"/>
        <w:gridCol w:w="965"/>
        <w:gridCol w:w="1522"/>
      </w:tblGrid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Найменування предмету закупівлі або еквівалент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Назва та код медичного виробу відповідно до національного класифікатора НК 024:2019 «Класифікатор медичних виробів»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Од.  </w:t>
            </w:r>
            <w:r>
              <w:rPr>
                <w:b/>
              </w:rPr>
              <w:t>вим</w:t>
            </w:r>
            <w:r>
              <w:rPr>
                <w:b/>
              </w:rPr>
              <w:t>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Кількість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Тренувальний стіл для заняття  (за </w:t>
            </w:r>
            <w:r>
              <w:t>Бобат</w:t>
            </w:r>
            <w:r>
              <w:t xml:space="preserve"> ) </w:t>
            </w:r>
            <w:r>
              <w:t>зручним регулюванням висоти за допомогою рукоятки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13964</w:t>
            </w:r>
            <w:r>
              <w:t xml:space="preserve"> – Стіл для фізіотерапії, без </w:t>
            </w:r>
            <w:r>
              <w:t>електроживлення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Реабілітаційний комплекс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2.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>44231</w:t>
            </w:r>
            <w:r>
              <w:t>- Механічний тренажер для верхніх кінцівок, з важільним/роликовим блоком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Вертикалізатор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3.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 xml:space="preserve">41073   </w:t>
            </w:r>
            <w:r>
              <w:t xml:space="preserve">-   </w:t>
            </w:r>
            <w:r>
              <w:t>Параподіум-вертикалізатор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Клітка для підвісної </w:t>
            </w:r>
            <w:r>
              <w:t>слінг</w:t>
            </w:r>
            <w:r>
              <w:t>-терапії та стіл для вправ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4.1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 xml:space="preserve">30908 </w:t>
            </w:r>
            <w:r>
              <w:t>- Пристрій для тренування координації реабілітаційний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4.2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40" w:lineRule="auto"/>
              <w:rPr>
                <w:rFonts w:eastAsiaTheme="minorHAnsi"/>
                <w:b/>
                <w:bCs/>
                <w:iCs/>
                <w:lang w:eastAsia="ar-SA"/>
              </w:rPr>
            </w:pPr>
            <w:r>
              <w:rPr>
                <w:b/>
              </w:rPr>
              <w:t xml:space="preserve">32264 </w:t>
            </w:r>
            <w:r>
              <w:t>- Стіл / кушетка масажна, з живленням від мережі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Апарат </w:t>
            </w:r>
            <w:r>
              <w:t>багатофункційний</w:t>
            </w:r>
            <w:r>
              <w:t xml:space="preserve"> з функцією низько інтенсивної лазерної терапії в комплекті з скануючи аплікатором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40" w:lineRule="auto"/>
            </w:pPr>
            <w:r>
              <w:t>5.1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pacing w:after="0" w:line="240" w:lineRule="auto"/>
            </w:pPr>
            <w:r>
              <w:rPr>
                <w:b/>
              </w:rPr>
              <w:t>60409</w:t>
            </w:r>
            <w:r>
              <w:t xml:space="preserve"> – Лазер терапевтичний універсальний малої потужності, з живленням від мережі.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40" w:lineRule="auto"/>
            </w:pPr>
            <w:r>
              <w:t>5.2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40" w:lineRule="auto"/>
              <w:rPr>
                <w:b/>
              </w:rPr>
            </w:pPr>
            <w:r>
              <w:rPr>
                <w:b/>
                <w:bCs/>
                <w:iCs/>
                <w:lang w:eastAsia="ar-SA"/>
              </w:rPr>
              <w:t xml:space="preserve">60409 - </w:t>
            </w:r>
            <w:r>
              <w:t xml:space="preserve">Аплікатор </w:t>
            </w:r>
            <w:r>
              <w:t>скануючий</w:t>
            </w:r>
            <w:r>
              <w:t xml:space="preserve"> для </w:t>
            </w:r>
            <w:r>
              <w:t>лазеротерапії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Апарат для комбінованої терапії (ультразвукова </w:t>
            </w:r>
            <w:r>
              <w:t>терапія,електротерапія</w:t>
            </w:r>
            <w:r>
              <w:t xml:space="preserve">, вакуумна терапія)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6.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rPr>
                <w:b/>
              </w:rPr>
              <w:t xml:space="preserve">61186 </w:t>
            </w:r>
            <w:r>
              <w:t>- Система мультимодальної фізіотерапії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Апарат </w:t>
            </w:r>
            <w:r>
              <w:t>пресотерапії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7.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10969 -  </w:t>
            </w:r>
            <w:r>
              <w:t>Системи змінної компресії вен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Пояс для підіймання людини, що знаходиться у інвалідному візку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8.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40538 - </w:t>
            </w:r>
            <w:r>
              <w:t>Ремінь/пояс для підйому і переміщення пацієнта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Тренажер універсальний (стіл реабілітаційний)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9.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11629 - </w:t>
            </w:r>
            <w:r>
              <w:t>Тренажер руки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Комплекс терапевтичний дзеркальний реабілітаційний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10.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30908 – </w:t>
            </w:r>
            <w:r>
              <w:t>Пристрій для тренування координації реабілітаційний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Tr="00471949">
        <w:tblPrEx>
          <w:tblW w:w="0" w:type="auto"/>
          <w:tblLook w:val="04A0"/>
        </w:tblPrEx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11.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 xml:space="preserve">Тренажер ротаційний для верхніх кінцівок настінний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>
              <w:t>11.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b/>
              </w:rPr>
            </w:pPr>
            <w:r>
              <w:rPr>
                <w:b/>
              </w:rPr>
              <w:t>34200 –</w:t>
            </w:r>
            <w:r>
              <w:t>Тренажер для пальців/рук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шт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471949" w:rsidP="00471949">
      <w:pPr>
        <w:rPr>
          <w:rFonts w:eastAsiaTheme="minorEastAsia"/>
          <w:sz w:val="22"/>
          <w:lang w:val="ru-RU" w:eastAsia="ru-RU"/>
        </w:rPr>
      </w:pPr>
    </w:p>
    <w:p w:rsidR="00471949" w:rsidP="00471949">
      <w:pPr>
        <w:jc w:val="center"/>
        <w:rPr>
          <w:b/>
        </w:rPr>
      </w:pPr>
    </w:p>
    <w:p w:rsidR="00471949" w:rsidP="00471949">
      <w:pPr>
        <w:jc w:val="center"/>
        <w:rPr>
          <w:b/>
        </w:rPr>
      </w:pPr>
    </w:p>
    <w:p w:rsidR="00471949" w:rsidP="00471949">
      <w:pPr>
        <w:jc w:val="center"/>
        <w:rPr>
          <w:b/>
        </w:rPr>
      </w:pPr>
    </w:p>
    <w:p w:rsidR="00471949" w:rsidP="00471949">
      <w:pPr>
        <w:rPr>
          <w:b/>
          <w:szCs w:val="28"/>
        </w:rPr>
      </w:pPr>
    </w:p>
    <w:p w:rsidR="00471949" w:rsidP="00471949">
      <w:pPr>
        <w:jc w:val="center"/>
        <w:rPr>
          <w:rFonts w:eastAsiaTheme="minorEastAsia"/>
          <w:b/>
          <w:lang w:eastAsia="ru-RU"/>
        </w:rPr>
      </w:pPr>
      <w:r>
        <w:rPr>
          <w:b/>
          <w:szCs w:val="28"/>
        </w:rPr>
        <w:t>1.</w:t>
      </w:r>
      <w:r>
        <w:rPr>
          <w:b/>
        </w:rPr>
        <w:t xml:space="preserve"> Тренувальний стіл для </w:t>
      </w:r>
      <w:r>
        <w:rPr>
          <w:b/>
        </w:rPr>
        <w:t>занняття</w:t>
      </w:r>
      <w:r>
        <w:rPr>
          <w:b/>
        </w:rPr>
        <w:t xml:space="preserve">  (за </w:t>
      </w:r>
      <w:r>
        <w:rPr>
          <w:b/>
        </w:rPr>
        <w:t>Бобат</w:t>
      </w:r>
      <w:r>
        <w:rPr>
          <w:b/>
        </w:rPr>
        <w:t xml:space="preserve"> ) зручним регулюванням висоти за допомогою рукоятки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Код НК 024:2019:13964 – Стіл для фізіотерапії, без електроживлення 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jc w:val="center"/>
        <w:rPr>
          <w:b/>
          <w:sz w:val="20"/>
          <w:szCs w:val="20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"/>
        <w:gridCol w:w="4892"/>
        <w:gridCol w:w="2666"/>
        <w:gridCol w:w="1944"/>
      </w:tblGrid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</w:rPr>
              <w:t>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Характеристика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Вимоги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Calibri"/>
                <w:b/>
                <w:lang w:val="ru-RU"/>
              </w:rPr>
            </w:pPr>
            <w:r>
              <w:rPr>
                <w:rFonts w:eastAsia="Calibri"/>
                <w:b/>
              </w:rPr>
              <w:t>Відповідність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(так/ні) з посиланням на сторінку документу</w:t>
            </w: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/>
              <w:contextualSpacing/>
              <w:rPr>
                <w:rFonts w:eastAsia="Calibri"/>
                <w:lang w:val="ru-RU" w:eastAsia="ru-RU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Стіл реабілітаційний для терапії широкий.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з ручним регулюванням висоти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/>
              <w:contextualSpacing/>
              <w:rPr>
                <w:rFonts w:eastAsia="Calibri"/>
                <w:lang w:val="ru-RU" w:eastAsia="ru-RU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color w:val="222222"/>
              </w:rPr>
              <w:t>Довжина поверхні столу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color w:val="222222"/>
              </w:rPr>
              <w:t>не менше 209 см +-3%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color w:val="222222"/>
              </w:rPr>
              <w:t xml:space="preserve">Ширина поверхні столу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Не менше 120 см +-3%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Мінімальна висота поверхні столу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Не менше 60 см</w:t>
            </w:r>
            <w:r>
              <w:rPr>
                <w:color w:val="222222"/>
              </w:rPr>
              <w:t>+-3%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Максимальна висота поверхні столу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Не менше 95 см </w:t>
            </w:r>
            <w:r>
              <w:rPr>
                <w:color w:val="222222"/>
              </w:rPr>
              <w:t>+-3%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6.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949">
            <w:pPr>
              <w:suppressAutoHyphens/>
              <w:spacing w:after="0"/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Наявність документу, що запропонований товар відповідає вимогам Технічного регламенту щодо медичних виробів</w:t>
            </w:r>
            <w:r>
              <w:rPr>
                <w:rFonts w:eastAsia="Calibri"/>
                <w:lang w:eastAsia="ar-SA"/>
              </w:rPr>
              <w:tab/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949">
            <w:pPr>
              <w:suppressAutoHyphens/>
              <w:spacing w:after="0"/>
              <w:rPr>
                <w:rFonts w:eastAsia="Calibri"/>
                <w:szCs w:val="24"/>
                <w:lang w:eastAsia="ar-SA"/>
              </w:rPr>
            </w:pPr>
            <w:r>
              <w:rPr>
                <w:rFonts w:eastAsia="Calibri"/>
                <w:szCs w:val="24"/>
                <w:lang w:eastAsia="ar-SA"/>
              </w:rPr>
              <w:t>надати у складі пропозиції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  <w:sz w:val="22"/>
              </w:rPr>
            </w:pPr>
          </w:p>
        </w:tc>
      </w:tr>
      <w:tr w:rsidTr="00471949">
        <w:tblPrEx>
          <w:tblW w:w="10207" w:type="dxa"/>
          <w:tblInd w:w="-431" w:type="dxa"/>
          <w:tblLook w:val="04A0"/>
        </w:tblPrEx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7.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949">
            <w:pPr>
              <w:suppressAutoHyphens/>
              <w:spacing w:after="0"/>
              <w:rPr>
                <w:rFonts w:eastAsia="Calibri"/>
                <w:szCs w:val="24"/>
                <w:lang w:eastAsia="ar-SA"/>
              </w:rPr>
            </w:pPr>
            <w:r>
              <w:rPr>
                <w:rFonts w:eastAsia="Calibri"/>
                <w:szCs w:val="24"/>
                <w:lang w:eastAsia="ar-SA"/>
              </w:rPr>
              <w:t xml:space="preserve">Гарантійний термін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rFonts w:eastAsia="Calibri"/>
                <w:szCs w:val="24"/>
                <w:lang w:val="ru-RU"/>
              </w:rPr>
            </w:pPr>
            <w:r>
              <w:rPr>
                <w:rFonts w:eastAsia="Calibri"/>
                <w:szCs w:val="24"/>
              </w:rPr>
              <w:t>Не менше 12 місяців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/>
                <w:sz w:val="22"/>
              </w:rPr>
            </w:pPr>
          </w:p>
        </w:tc>
      </w:tr>
    </w:tbl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2. Реабілітаційний комплекс </w:t>
      </w: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pStyle w:val="Standard"/>
        <w:ind w:firstLine="12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Код НК 024:2019:44231- Механічний тренажер для верхніх кінцівок, з важільним/роликовим блоком</w:t>
      </w:r>
    </w:p>
    <w:p w:rsidR="00471949" w:rsidP="00471949">
      <w:pPr>
        <w:pStyle w:val="Standard"/>
        <w:rPr>
          <w:b/>
          <w:lang w:val="uk-UA"/>
        </w:rPr>
      </w:pPr>
    </w:p>
    <w:tbl>
      <w:tblPr>
        <w:tblW w:w="10440" w:type="dxa"/>
        <w:tblInd w:w="-885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960"/>
        <w:gridCol w:w="7110"/>
        <w:gridCol w:w="2370"/>
      </w:tblGrid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b/>
                <w:lang w:val="uk-UA"/>
              </w:rPr>
            </w:pPr>
          </w:p>
          <w:p w:rsidR="00471949">
            <w:pPr>
              <w:pStyle w:val="Standard"/>
              <w:spacing w:line="276" w:lineRule="auto"/>
              <w:ind w:left="-108" w:firstLine="108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п/п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Параметри та вимоги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Відповідність ТАК/НІ  з обов’язковим посиланням на відповідну сторінку інструкції чи іншого документу</w:t>
            </w: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lang w:val="uk-UA"/>
              </w:rPr>
              <w:t>Комплекс призначений для відновлення рухових функцій верхніх та нижніх кінцівок. Реабілітація після травм при захворюваннях нервової системи, опорно-рухового апарату у ревматологічних і кардіологічних хворих, після протезування. На комплексі можуть займатися одночасно 4 пацієнта. Виготовлений зі стальних профільних труб квадратного перерізу з товщиною стінки 2 мм та листового металу захищеного антикорозійним покриттям ( порошкова фарба). Для унеможливлення перекидання під час використання в конструкції виробу повинно бути передбачено закріплення до підлоги.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lang w:val="uk-UA"/>
              </w:rPr>
              <w:t>Габаритні розміри: Ш</w:t>
            </w:r>
            <w:r>
              <w:t>ирина</w:t>
            </w:r>
            <w:r>
              <w:t xml:space="preserve"> х </w:t>
            </w:r>
            <w:r>
              <w:t>Довжина</w:t>
            </w:r>
            <w:r>
              <w:t xml:space="preserve"> х </w:t>
            </w:r>
            <w:r>
              <w:t>Висота</w:t>
            </w:r>
            <w:r>
              <w:t xml:space="preserve">, мм* не </w:t>
            </w:r>
            <w:r>
              <w:t>більше</w:t>
            </w:r>
            <w:r>
              <w:t xml:space="preserve"> :  850*760*1810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lang w:val="uk-UA"/>
              </w:rPr>
              <w:t xml:space="preserve">Комплекс повинен включати в себе: </w:t>
            </w:r>
            <w:r>
              <w:t>.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1. Тренажер </w:t>
            </w:r>
            <w:r>
              <w:t>маятниковий</w:t>
            </w:r>
            <w:r>
              <w:t xml:space="preserve"> для </w:t>
            </w:r>
            <w:r>
              <w:t>верхніхкінцівоккистевий</w:t>
            </w:r>
            <w:r>
              <w:t>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2. Тренажер </w:t>
            </w:r>
            <w:r>
              <w:t>ротаційний</w:t>
            </w:r>
            <w:r>
              <w:t xml:space="preserve"> для </w:t>
            </w:r>
            <w:r>
              <w:t>верхніхкінцівокмаховий</w:t>
            </w:r>
            <w:r>
              <w:t>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3. Тренажер </w:t>
            </w:r>
            <w:r>
              <w:t>ротаційний</w:t>
            </w:r>
            <w:r>
              <w:t xml:space="preserve"> для </w:t>
            </w:r>
            <w:r>
              <w:t>нижніхкінцівокпідлоговий</w:t>
            </w:r>
            <w:r>
              <w:t>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4. Тренажер </w:t>
            </w:r>
            <w:r>
              <w:t>ротаційний</w:t>
            </w:r>
            <w:r>
              <w:t xml:space="preserve"> для </w:t>
            </w:r>
            <w:r>
              <w:t>нижніхкінцівокгомілкостопний</w:t>
            </w:r>
            <w:r>
              <w:t>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5. Тренажер </w:t>
            </w:r>
            <w:r>
              <w:t>ротаційний</w:t>
            </w:r>
            <w:r>
              <w:t xml:space="preserve"> для </w:t>
            </w:r>
            <w:r>
              <w:t>верхніхкінцівокнастінний</w:t>
            </w:r>
            <w:r>
              <w:t>; 6.Тренажер «</w:t>
            </w:r>
            <w:r>
              <w:t>Драбинка</w:t>
            </w:r>
            <w:r>
              <w:t xml:space="preserve"> для </w:t>
            </w:r>
            <w:r>
              <w:t>відведення</w:t>
            </w:r>
            <w:r>
              <w:t xml:space="preserve"> плеча»;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7. Кронштейн з петлею </w:t>
            </w:r>
            <w:r>
              <w:t>Гліссона</w:t>
            </w:r>
            <w:r>
              <w:t>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>8. Кронштейн «</w:t>
            </w:r>
            <w:r>
              <w:t>Вільнірухи</w:t>
            </w:r>
            <w:r>
              <w:t>»;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>9. Тренажер;</w:t>
            </w:r>
          </w:p>
          <w:p w:rsidR="00471949">
            <w:pPr>
              <w:pStyle w:val="Standard"/>
              <w:snapToGrid w:val="0"/>
              <w:spacing w:line="276" w:lineRule="auto"/>
            </w:pPr>
            <w:r>
              <w:t xml:space="preserve">10. Тренажер </w:t>
            </w:r>
            <w:r>
              <w:t>ротаційний</w:t>
            </w:r>
            <w:r>
              <w:t xml:space="preserve"> для </w:t>
            </w:r>
            <w:r>
              <w:t>верхніхкінцівоккистевий</w:t>
            </w:r>
          </w:p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>11.</w:t>
            </w:r>
            <w:r>
              <w:t xml:space="preserve"> Тренажер з </w:t>
            </w:r>
            <w:r>
              <w:t>пружним</w:t>
            </w:r>
            <w:r>
              <w:t xml:space="preserve"> опором для </w:t>
            </w:r>
            <w:r>
              <w:t>нижніхкінцівок</w:t>
            </w:r>
          </w:p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 xml:space="preserve">12. </w:t>
            </w:r>
            <w:r>
              <w:t xml:space="preserve">Тренажер з </w:t>
            </w:r>
            <w:r>
              <w:t>пружним</w:t>
            </w:r>
            <w:r>
              <w:t xml:space="preserve"> опором для </w:t>
            </w:r>
            <w:r>
              <w:t>верхніхкінцівок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Гарантійний строк експлуатації  – 1 рік з дня придбання користувачем.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lang w:val="uk-UA"/>
              </w:rPr>
              <w:t xml:space="preserve">Гарантійний строк зберігання в пакуванні підприємства виробника – 2 роки від дати виготовлення. </w:t>
            </w:r>
            <w:r>
              <w:t xml:space="preserve">Строк до </w:t>
            </w:r>
            <w:r>
              <w:t>якогогарантованобезпечнезастосування</w:t>
            </w:r>
            <w:r>
              <w:t xml:space="preserve">  – 5 </w:t>
            </w:r>
            <w:r>
              <w:t>років</w:t>
            </w:r>
            <w:r>
              <w:t>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Інструкція з експлуатації українською  мовою.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sz w:val="22"/>
                <w:szCs w:val="22"/>
                <w:lang w:val="uk-UA"/>
              </w:rPr>
              <w:t>Виробник повинен мати сертифікат на систему управління якістю ISO-9001:2015, ISO-13485:2016.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Наявність гарантійного листа від виробника або його офіційного представника в Україні про можливість постачання та термін постачання апаратів (надати оригінал відповідного документу)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Учасник повинен мати сертифікованих виробником спеціалістів для обслуговування та ремонту запропонованого обладнання (надати копію сертифікату)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10"/>
              <w:widowControl w:val="0"/>
              <w:spacing w:line="276" w:lineRule="auto"/>
              <w:jc w:val="left"/>
            </w:pPr>
            <w:r>
              <w:rPr>
                <w:rFonts w:eastAsia="Calibri" w:cs="Times New Roman"/>
                <w:color w:val="111111"/>
                <w:sz w:val="22"/>
                <w:szCs w:val="22"/>
                <w:lang w:eastAsia="en-US"/>
              </w:rPr>
              <w:t>Наявність Декларації про відповідність продукції  вимогам Технічного регламенту щодо медичних виробів, зареєстрованої в</w:t>
            </w:r>
            <w:r>
              <w:rPr>
                <w:rFonts w:eastAsia="Calibri" w:cs="Times New Roman"/>
                <w:color w:val="111111"/>
                <w:sz w:val="22"/>
                <w:szCs w:val="22"/>
                <w:lang w:val="ru-RU" w:eastAsia="en-US"/>
              </w:rPr>
              <w:t> </w:t>
            </w:r>
            <w:r>
              <w:rPr>
                <w:rFonts w:eastAsia="Calibri" w:cs="Times New Roman"/>
                <w:color w:val="111111"/>
                <w:sz w:val="22"/>
                <w:szCs w:val="22"/>
                <w:lang w:eastAsia="en-US"/>
              </w:rPr>
              <w:t xml:space="preserve">Реєстрі осіб відповідальних за введення медичних виробів, активних медичних виробів, які імплантують, та медичних виробів для діагностики </w:t>
            </w:r>
            <w:r>
              <w:rPr>
                <w:rFonts w:eastAsia="Calibri" w:cs="Times New Roman"/>
                <w:color w:val="111111"/>
                <w:sz w:val="22"/>
                <w:szCs w:val="22"/>
                <w:lang w:val="ru-RU" w:eastAsia="en-US"/>
              </w:rPr>
              <w:t>invitro</w:t>
            </w:r>
            <w:r>
              <w:rPr>
                <w:rFonts w:eastAsia="Calibri" w:cs="Times New Roman"/>
                <w:color w:val="111111"/>
                <w:sz w:val="22"/>
                <w:szCs w:val="22"/>
                <w:lang w:eastAsia="en-US"/>
              </w:rPr>
              <w:t xml:space="preserve"> в обіг</w:t>
            </w:r>
            <w:r>
              <w:rPr>
                <w:rFonts w:eastAsia="Calibri" w:cs="Times New Roman"/>
                <w:color w:val="111111"/>
                <w:sz w:val="22"/>
                <w:szCs w:val="22"/>
                <w:lang w:val="ru-RU" w:eastAsia="en-US"/>
              </w:rPr>
              <w:t> </w:t>
            </w:r>
            <w:r>
              <w:rPr>
                <w:rFonts w:eastAsia="Calibri" w:cs="Times New Roman"/>
                <w:color w:val="111111"/>
                <w:sz w:val="22"/>
                <w:szCs w:val="22"/>
                <w:lang w:eastAsia="en-US"/>
              </w:rPr>
              <w:t>(надати копію)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Обов’язково прикріпити у своїй пропозиції фото запропонованого товару, щоб замовник міг об’єктивно оцінювати запропоновані учасником товари.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Рік виготовлення не раніше 20</w:t>
            </w:r>
            <w:r>
              <w:t xml:space="preserve">22 </w:t>
            </w:r>
            <w:r>
              <w:rPr>
                <w:lang w:val="uk-UA"/>
              </w:rPr>
              <w:t>р.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440" w:type="dxa"/>
          <w:tblInd w:w="-885" w:type="dxa"/>
          <w:tblLayout w:type="fixed"/>
          <w:tblLook w:val="04A0"/>
        </w:tblPrEx>
        <w:tc>
          <w:tcPr>
            <w:tcW w:w="9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71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Фото для прикладу з мережі інтернет:</w:t>
            </w:r>
          </w:p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jc w:val="both"/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1625600</wp:posOffset>
                  </wp:positionH>
                  <wp:positionV relativeFrom="paragraph">
                    <wp:posOffset>16510</wp:posOffset>
                  </wp:positionV>
                  <wp:extent cx="1008380" cy="1254760"/>
                  <wp:effectExtent l="0" t="0" r="1270" b="254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4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37" t="-31" r="-37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12547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</w:tc>
        <w:tc>
          <w:tcPr>
            <w:tcW w:w="23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</w:tbl>
    <w:p w:rsidR="00471949" w:rsidP="00471949">
      <w:pPr>
        <w:pStyle w:val="Standard"/>
        <w:ind w:left="-720"/>
      </w:pPr>
    </w:p>
    <w:p w:rsidR="00471949" w:rsidP="00471949"/>
    <w:p w:rsidR="00471949" w:rsidP="00471949"/>
    <w:p w:rsidR="00471949" w:rsidP="00471949">
      <w:pPr>
        <w:suppressAutoHyphens/>
        <w:jc w:val="center"/>
        <w:rPr>
          <w:b/>
        </w:rPr>
      </w:pPr>
    </w:p>
    <w:p w:rsidR="00471949" w:rsidP="00471949">
      <w:pPr>
        <w:suppressAutoHyphens/>
        <w:jc w:val="center"/>
        <w:rPr>
          <w:b/>
        </w:rPr>
      </w:pPr>
      <w:r>
        <w:rPr>
          <w:b/>
        </w:rPr>
        <w:t xml:space="preserve">3. </w:t>
      </w:r>
      <w:r>
        <w:rPr>
          <w:b/>
        </w:rPr>
        <w:t>Вертикалізатор</w:t>
      </w:r>
    </w:p>
    <w:p w:rsidR="00471949" w:rsidP="00471949">
      <w:pPr>
        <w:suppressAutoHyphens/>
        <w:jc w:val="center"/>
        <w:rPr>
          <w:b/>
        </w:rPr>
      </w:pPr>
      <w:r>
        <w:rPr>
          <w:b/>
        </w:rPr>
        <w:t xml:space="preserve">- код ДК 021:2015 - 33150000-6 – Апаратура для радіотерапії, механотерапії, електротерапії та фізичної терапії  </w:t>
      </w:r>
    </w:p>
    <w:p w:rsidR="00471949" w:rsidP="00471949">
      <w:pPr>
        <w:suppressAutoHyphens/>
        <w:jc w:val="center"/>
        <w:rPr>
          <w:b/>
        </w:rPr>
      </w:pPr>
      <w:r>
        <w:rPr>
          <w:b/>
        </w:rPr>
        <w:t xml:space="preserve">- Код НК 024:2019:41073- </w:t>
      </w:r>
      <w:r>
        <w:rPr>
          <w:b/>
        </w:rPr>
        <w:t>Параподіум-вертикалізатор</w:t>
      </w:r>
    </w:p>
    <w:p w:rsidR="00471949" w:rsidP="00471949">
      <w:pPr>
        <w:shd w:val="clear" w:color="auto" w:fill="FFFFFF"/>
        <w:jc w:val="center"/>
        <w:rPr>
          <w:b/>
          <w:bCs/>
          <w:color w:val="222222"/>
        </w:rPr>
      </w:pPr>
    </w:p>
    <w:tbl>
      <w:tblPr>
        <w:tblW w:w="10065" w:type="dxa"/>
        <w:tblInd w:w="-55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9"/>
        <w:gridCol w:w="6760"/>
        <w:gridCol w:w="2796"/>
      </w:tblGrid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71949">
            <w:pPr>
              <w:suppressLineNumbers/>
              <w:suppressAutoHyphens/>
              <w:jc w:val="center"/>
              <w:rPr>
                <w:b/>
                <w:color w:val="auto"/>
                <w:lang w:eastAsia="zh-CN"/>
              </w:rPr>
            </w:pPr>
            <w:r>
              <w:rPr>
                <w:b/>
                <w:lang w:eastAsia="zh-CN"/>
              </w:rPr>
              <w:t>№</w:t>
            </w:r>
          </w:p>
        </w:tc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949">
            <w:pPr>
              <w:suppressLineNumbers/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Технічнівимоги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71949">
            <w:pPr>
              <w:suppressLineNumbers/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Відповідність</w:t>
            </w:r>
          </w:p>
          <w:p w:rsidR="00471949">
            <w:pPr>
              <w:suppressLineNumbers/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(так/ні) з посиланням на </w:t>
            </w:r>
            <w:r>
              <w:rPr>
                <w:b/>
                <w:lang w:eastAsia="zh-CN"/>
              </w:rPr>
              <w:t>сторінкувідповідного</w:t>
            </w:r>
            <w:r>
              <w:rPr>
                <w:b/>
                <w:lang w:eastAsia="zh-CN"/>
              </w:rPr>
              <w:t xml:space="preserve"> документу</w:t>
            </w: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  <w:lang w:eastAsia="ru-RU"/>
              </w:rPr>
            </w:pPr>
            <w:r>
              <w:rPr>
                <w:b/>
                <w:color w:val="222222"/>
              </w:rPr>
              <w:t>1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призначений для реабілітації пацієнтів з порушеннями в роботі опорно-рухового апарату, з паралічем нижніх кінцівок і тулуба, що не здатні самостійно стояти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2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 xml:space="preserve">В даному </w:t>
            </w:r>
            <w:r>
              <w:rPr>
                <w:color w:val="222222"/>
              </w:rPr>
              <w:t>вертикалізаторі</w:t>
            </w:r>
            <w:r>
              <w:rPr>
                <w:color w:val="222222"/>
              </w:rPr>
              <w:t xml:space="preserve"> пацієнт повинен мати можливість знаходитись в положенні: сидіти, стояти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3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 xml:space="preserve">Мінімальний зріст пацієнтів, які можуть використовувати </w:t>
            </w: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не більше 155 см.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4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 xml:space="preserve">Максимальний зріст пацієнтів, які можуть використовувати </w:t>
            </w: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не менше 188 см.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5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 xml:space="preserve">Максимальна вага пацієнтів, які можуть використовувати </w:t>
            </w: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>  не менше 125 кг.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6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бути обладнаний гідравлічним підйомником з рукояткою для самостійного підняття з сидячого у вертикальне положення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7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мати можливість зупинити сидіння в будь-якому положенні між сидячим і вертикальним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8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мати можливість регулювати глибину сидіння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9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бути обладнаний спинкою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10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мати можливість регулювати кут нахилу спинки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11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бути обладнаний відкидними </w:t>
            </w:r>
            <w:r>
              <w:rPr>
                <w:color w:val="222222"/>
              </w:rPr>
              <w:t>коліноупорами</w:t>
            </w:r>
            <w:r>
              <w:rPr>
                <w:color w:val="222222"/>
              </w:rPr>
              <w:t xml:space="preserve"> для зручного переміщення пацієнта в </w:t>
            </w:r>
            <w:r>
              <w:rPr>
                <w:color w:val="222222"/>
              </w:rPr>
              <w:t>вертикалізатор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12</w:t>
            </w:r>
          </w:p>
        </w:tc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222222"/>
                <w:lang w:val="ru-RU"/>
              </w:rPr>
            </w:pPr>
            <w:r>
              <w:rPr>
                <w:color w:val="222222"/>
              </w:rPr>
              <w:t>Вертикалізатор</w:t>
            </w:r>
            <w:r>
              <w:rPr>
                <w:color w:val="222222"/>
              </w:rPr>
              <w:t xml:space="preserve"> повинен бути обладнаний платформами для стоп, які регулюються по висоті в діапазоні не менше 36-53 см від сидіння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rPr>
                <w:color w:val="222222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</w:rPr>
            </w:pPr>
            <w:r>
              <w:rPr>
                <w:b/>
                <w:color w:val="222222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auto"/>
              </w:rPr>
            </w:pPr>
            <w:r>
              <w:t>Наявність гарантійного листа від виробника або уповноваженого представника на території України, що підтверджує можливість постачання учасником запропонованого обладнання в необхідній кількості, якості та в потрібні терміни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suppressAutoHyphens/>
              <w:rPr>
                <w:lang w:eastAsia="zh-CN"/>
              </w:rPr>
            </w:pPr>
          </w:p>
        </w:tc>
      </w:tr>
      <w:tr w:rsidTr="00471949">
        <w:tblPrEx>
          <w:tblW w:w="10065" w:type="dxa"/>
          <w:tblInd w:w="-557" w:type="dxa"/>
          <w:shd w:val="clear" w:color="auto" w:fill="FFFFFF"/>
          <w:tblLook w:val="04A0"/>
        </w:tblPrEx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71949">
            <w:pPr>
              <w:jc w:val="center"/>
              <w:rPr>
                <w:b/>
                <w:color w:val="222222"/>
                <w:lang w:eastAsia="ru-RU"/>
              </w:rPr>
            </w:pPr>
            <w:r>
              <w:rPr>
                <w:b/>
                <w:color w:val="222222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rPr>
                <w:color w:val="auto"/>
                <w:lang w:val="ru-RU"/>
              </w:rPr>
            </w:pPr>
            <w:r>
              <w:t>​Документ, що підтверджує відповідності обладнання, що поставляється, вимогам технічного регламенту згідно Постанови КМУ №753 02.10.2013р.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BodyText"/>
              <w:spacing w:after="0" w:line="240" w:lineRule="auto"/>
              <w:rPr>
                <w:sz w:val="22"/>
                <w:szCs w:val="22"/>
                <w:lang w:val="uk-UA"/>
              </w:rPr>
            </w:pPr>
          </w:p>
        </w:tc>
      </w:tr>
    </w:tbl>
    <w:p w:rsidR="00471949" w:rsidP="00471949">
      <w:pPr>
        <w:rPr>
          <w:sz w:val="22"/>
          <w:lang w:val="ru-RU"/>
        </w:rPr>
      </w:pPr>
    </w:p>
    <w:p w:rsidR="00471949" w:rsidP="00471949">
      <w:pPr>
        <w:rPr>
          <w:rFonts w:asciiTheme="minorHAnsi" w:hAnsiTheme="minorHAnsi" w:cstheme="minorBidi"/>
        </w:rPr>
      </w:pPr>
    </w:p>
    <w:p w:rsidR="00471949" w:rsidP="00471949">
      <w:pPr>
        <w:pStyle w:val="HTMLPreformatted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4.1 Клітка для підвісної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слінг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-терапії (в комплекті набір аксесуарів)</w:t>
      </w:r>
    </w:p>
    <w:p w:rsidR="00471949" w:rsidP="00471949">
      <w:pPr>
        <w:pStyle w:val="HTMLPreformatted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Код - ДК 021:2015 33150000-6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- Апаратура для радіотерапії, механотерапії, електротерапії та фізичної терапії </w:t>
      </w:r>
    </w:p>
    <w:p w:rsidR="00471949" w:rsidP="00471949">
      <w:pPr>
        <w:pStyle w:val="HTMLPreformatted"/>
        <w:spacing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Код - НК 024:2019-30908  Пристрій для тренування координації реабілітаційний– 1 комплект</w:t>
      </w:r>
    </w:p>
    <w:p w:rsidR="00471949" w:rsidP="00471949">
      <w:pPr>
        <w:spacing w:after="0"/>
        <w:rPr>
          <w:b/>
          <w:szCs w:val="24"/>
        </w:rPr>
      </w:pPr>
    </w:p>
    <w:tbl>
      <w:tblPr>
        <w:tblW w:w="104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676"/>
        <w:gridCol w:w="3103"/>
        <w:gridCol w:w="2139"/>
      </w:tblGrid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bCs/>
                <w:szCs w:val="24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t>№</w:t>
            </w:r>
          </w:p>
          <w:p w:rsidR="00471949">
            <w:pPr>
              <w:jc w:val="center"/>
              <w:rPr>
                <w:szCs w:val="24"/>
                <w:lang w:val="ru-RU" w:eastAsia="ru-RU"/>
              </w:rPr>
            </w:pPr>
            <w:r>
              <w:rPr>
                <w:bCs/>
                <w:szCs w:val="24"/>
                <w:lang w:eastAsia="en-US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Вимоги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Значення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Відповідність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так/ні</w:t>
            </w: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Пристрій призначений для: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Вправ в підвішеному стані (</w:t>
            </w:r>
            <w:r>
              <w:rPr>
                <w:szCs w:val="24"/>
              </w:rPr>
              <w:t>слінг</w:t>
            </w:r>
            <w:r>
              <w:rPr>
                <w:szCs w:val="24"/>
              </w:rPr>
              <w:t>-терапія)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Пристрій  може використовуватися для: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Часткового (сегментарного) підвішування або повного підвішування тіла, для розвантаження, а також для тренувань з опором для різних сегментів тіла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Пристрій складається з: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8 сталевих рам з порошковим покриттям, які всередині заповнені стрижнями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5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en-GB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Розміри: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Ширина: не менше 2000 мм +/- 5%</w:t>
            </w:r>
          </w:p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Глибина: не менше 2000 мм +/- 5%</w:t>
            </w:r>
          </w:p>
          <w:p w:rsidR="00471949">
            <w:pPr>
              <w:rPr>
                <w:szCs w:val="24"/>
                <w:lang w:val="ru-RU"/>
              </w:rPr>
            </w:pPr>
            <w:r>
              <w:rPr>
                <w:szCs w:val="24"/>
              </w:rPr>
              <w:t>Висота: не менше 2000 мм +/- 5%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Вага: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більше 160 кг +/- 5%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  <w:lang w:val="en-GB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Пристрій використовується у реабілітації: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val="ru-RU"/>
              </w:rPr>
            </w:pPr>
            <w:r>
              <w:rPr>
                <w:szCs w:val="24"/>
              </w:rPr>
              <w:t>Ортопедичній, неврологічній, ревматологічній реабілітації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val="en-GB"/>
              </w:rPr>
            </w:pPr>
            <w:r>
              <w:rPr>
                <w:szCs w:val="24"/>
              </w:rPr>
              <w:t>Мотузка – довжина 1600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color w:val="auto"/>
                <w:szCs w:val="24"/>
                <w:lang w:val="ru-RU"/>
              </w:rPr>
            </w:pPr>
            <w:r>
              <w:rPr>
                <w:szCs w:val="24"/>
              </w:rPr>
              <w:t>Не менше 8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Мотузка – довжина 960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val="ru-RU"/>
              </w:rPr>
            </w:pPr>
            <w:r>
              <w:rPr>
                <w:szCs w:val="24"/>
              </w:rPr>
              <w:t>Не менше 6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Мотузка – довжина 5720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Мотузка – довжина 3750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eastAsia="ar-SA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 w:eastAsia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передпліччя і гомілки 100 × 420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eastAsia="ar-SA"/>
              </w:rPr>
            </w:pPr>
            <w:r>
              <w:rPr>
                <w:szCs w:val="24"/>
              </w:rPr>
              <w:t>Не менше 4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 w:eastAsia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стегна і руки 145 X 540 мм</w:t>
            </w:r>
            <w:r>
              <w:rPr>
                <w:szCs w:val="24"/>
              </w:rPr>
              <w:tab/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eastAsia="ar-SA"/>
              </w:rPr>
            </w:pPr>
            <w:r>
              <w:rPr>
                <w:szCs w:val="24"/>
              </w:rPr>
              <w:t>Не менше 4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 w:eastAsia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тазу 230 X 750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грудної клітини 225 X 675/340 × 100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голови 150 X 530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Підвіска для ніг 75 X 610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4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left" w:pos="1658"/>
              </w:tabs>
              <w:rPr>
                <w:szCs w:val="24"/>
              </w:rPr>
            </w:pPr>
            <w:r>
              <w:rPr>
                <w:szCs w:val="24"/>
              </w:rPr>
              <w:t>Подвійна підвіска з підкладками 160 X 80 мм, ремінь 40 X 1350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Ремінь для підйому тазу універсальний 1330 × 170 мм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Фіксатор для стопи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left" w:pos="1375"/>
              </w:tabs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0.5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1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1.5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2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2.5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2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Гиря м</w:t>
            </w:r>
            <w:r>
              <w:rPr>
                <w:szCs w:val="24"/>
                <w:lang w:val="en-GB"/>
              </w:rPr>
              <w:t>’</w:t>
            </w:r>
            <w:r>
              <w:rPr>
                <w:szCs w:val="24"/>
              </w:rPr>
              <w:t>яка 3 кг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Гачок S-подібний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30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  <w:lang w:val="ru-RU"/>
              </w:rPr>
            </w:pPr>
          </w:p>
        </w:tc>
      </w:tr>
      <w:tr w:rsidTr="00471949">
        <w:tblPrEx>
          <w:tblW w:w="10485" w:type="dxa"/>
          <w:tblInd w:w="-572" w:type="dxa"/>
          <w:tblLayout w:type="fixed"/>
          <w:tblLook w:val="04A0"/>
        </w:tblPrEx>
        <w:trPr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Комплект карабінів для гойдання (4 шт.) та ручки для вправ з мотузкою (2 шт.)</w:t>
            </w:r>
          </w:p>
        </w:tc>
        <w:tc>
          <w:tcPr>
            <w:tcW w:w="3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Не менше 1 шт.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</w:tbl>
    <w:p w:rsidR="00471949" w:rsidP="00471949">
      <w:pPr>
        <w:rPr>
          <w:szCs w:val="24"/>
          <w:lang w:val="ru-RU"/>
        </w:rPr>
      </w:pPr>
    </w:p>
    <w:p w:rsidR="00471949" w:rsidP="00471949">
      <w:pPr>
        <w:rPr>
          <w:szCs w:val="24"/>
          <w:lang w:val="en-US"/>
        </w:rPr>
      </w:pPr>
    </w:p>
    <w:p w:rsidR="00471949" w:rsidP="00471949">
      <w:pPr>
        <w:widowControl w:val="0"/>
        <w:suppressAutoHyphens/>
        <w:autoSpaceDE w:val="0"/>
        <w:jc w:val="center"/>
        <w:rPr>
          <w:b/>
          <w:sz w:val="22"/>
          <w:lang w:eastAsia="zh-CN"/>
        </w:rPr>
      </w:pPr>
    </w:p>
    <w:p w:rsidR="00471949" w:rsidP="00471949">
      <w:pPr>
        <w:jc w:val="center"/>
        <w:rPr>
          <w:rFonts w:eastAsiaTheme="minorEastAsia"/>
          <w:b/>
          <w:bCs/>
          <w:szCs w:val="28"/>
          <w:lang w:eastAsia="ru-RU"/>
        </w:rPr>
      </w:pPr>
      <w:r>
        <w:rPr>
          <w:b/>
          <w:bCs/>
          <w:iCs/>
          <w:szCs w:val="28"/>
          <w:lang w:eastAsia="ar-SA"/>
        </w:rPr>
        <w:t xml:space="preserve">4.2  </w:t>
      </w:r>
      <w:r>
        <w:rPr>
          <w:b/>
          <w:bCs/>
          <w:szCs w:val="28"/>
        </w:rPr>
        <w:t xml:space="preserve">Процедурна  кушетка для фізичної та мануальної терапії </w:t>
      </w:r>
    </w:p>
    <w:p w:rsidR="00471949" w:rsidP="00471949">
      <w:pPr>
        <w:jc w:val="center"/>
        <w:rPr>
          <w:b/>
          <w:bCs/>
          <w:iCs/>
          <w:szCs w:val="28"/>
          <w:lang w:eastAsia="ar-SA"/>
        </w:rPr>
      </w:pPr>
      <w:r>
        <w:rPr>
          <w:b/>
          <w:bCs/>
          <w:iCs/>
          <w:szCs w:val="28"/>
          <w:lang w:eastAsia="ar-S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jc w:val="center"/>
        <w:rPr>
          <w:b/>
          <w:lang w:eastAsia="ru-RU"/>
        </w:rPr>
      </w:pPr>
      <w:r>
        <w:rPr>
          <w:b/>
          <w:bCs/>
          <w:iCs/>
          <w:szCs w:val="28"/>
          <w:lang w:eastAsia="ar-SA"/>
        </w:rPr>
        <w:t>- Код НК 024:2019:</w:t>
      </w:r>
      <w:r>
        <w:rPr>
          <w:b/>
        </w:rPr>
        <w:t xml:space="preserve"> 32264 - Стіл / кушетка масажна, з живленням від мережі</w:t>
      </w:r>
    </w:p>
    <w:p w:rsidR="00471949" w:rsidP="00471949">
      <w:pPr>
        <w:widowControl w:val="0"/>
        <w:suppressAutoHyphens/>
        <w:autoSpaceDE w:val="0"/>
        <w:jc w:val="center"/>
        <w:rPr>
          <w:rFonts w:cstheme="minorBidi"/>
          <w:b/>
          <w:lang w:val="ru-RU" w:eastAsia="zh-CN"/>
        </w:rPr>
      </w:pPr>
    </w:p>
    <w:tbl>
      <w:tblPr>
        <w:tblW w:w="1050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5"/>
        <w:gridCol w:w="3596"/>
        <w:gridCol w:w="2978"/>
        <w:gridCol w:w="3381"/>
      </w:tblGrid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109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№ п/п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Характеристики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uppressAutoHyphens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Вимоги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uppressAutoHyphens/>
              <w:jc w:val="center"/>
              <w:rPr>
                <w:lang w:eastAsia="zh-CN"/>
              </w:rPr>
            </w:pPr>
            <w:r>
              <w:rPr>
                <w:b/>
                <w:bCs/>
                <w:lang w:bidi="uk-UA"/>
              </w:rPr>
              <w:t>Відповідність (так/ні) з посиланням на сторінку технічного опису, або паспорту виробника</w:t>
            </w: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>Електричний привід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Наявність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tabs>
                <w:tab w:val="left" w:pos="4711"/>
              </w:tabs>
              <w:suppressAutoHyphens/>
              <w:rPr>
                <w:lang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4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t>Кількість секцій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t>не менше 3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5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>Регулювання висоти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від 47 до 101 см +/- 3%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val="ru-RU"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>Швидкість двигуна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не менше 6 мм/</w:t>
            </w:r>
            <w:r>
              <w:rPr>
                <w:lang w:eastAsia="zh-CN"/>
              </w:rPr>
              <w:t>сек</w:t>
            </w:r>
            <w:r>
              <w:rPr>
                <w:lang w:eastAsia="zh-CN"/>
              </w:rPr>
              <w:t xml:space="preserve"> +/- 3%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val="ru-RU"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4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Механізм електричного регулювання висоти вздовж </w:t>
            </w:r>
          </w:p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>усього столу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Наявність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val="ru-RU"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4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rFonts w:eastAsia="Arial"/>
                <w:lang w:eastAsia="zh-CN"/>
              </w:rPr>
              <w:t>Кушетку можна пересувати за допомогою коліщаток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Наявність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val="ru-RU"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529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 xml:space="preserve">Габарити </w:t>
            </w:r>
            <w:r>
              <w:rPr>
                <w:lang w:eastAsia="zh-CN"/>
              </w:rPr>
              <w:t>ДхШ</w:t>
            </w:r>
            <w:r>
              <w:rPr>
                <w:lang w:eastAsia="zh-CN"/>
              </w:rPr>
              <w:t xml:space="preserve">, см: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207 Х 67 см. +/- 3%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298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bCs/>
                <w:lang w:eastAsia="zh-CN"/>
              </w:rPr>
              <w:t>Вантажопідйомність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bCs/>
                <w:lang w:eastAsia="zh-CN"/>
              </w:rPr>
              <w:t>н</w:t>
            </w:r>
            <w:r>
              <w:rPr>
                <w:lang w:eastAsia="zh-CN"/>
              </w:rPr>
              <w:t>е менше 150 кг +/- 3%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264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 xml:space="preserve">Електроживлення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 xml:space="preserve">220 В, 50 </w:t>
            </w:r>
            <w:r>
              <w:rPr>
                <w:lang w:eastAsia="zh-CN"/>
              </w:rPr>
              <w:t>Гц</w:t>
            </w:r>
            <w:r>
              <w:rPr>
                <w:lang w:eastAsia="zh-CN"/>
              </w:rPr>
              <w:t>, +/- 5%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eastAsia="zh-CN"/>
              </w:rPr>
            </w:pPr>
          </w:p>
        </w:tc>
      </w:tr>
      <w:tr w:rsidTr="00471949">
        <w:tblPrEx>
          <w:tblW w:w="10500" w:type="dxa"/>
          <w:tblInd w:w="-601" w:type="dxa"/>
          <w:tblLayout w:type="fixed"/>
          <w:tblLook w:val="01E0"/>
        </w:tblPrEx>
        <w:trPr>
          <w:trHeight w:val="202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 w:rsidP="00471949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spacing w:after="0" w:line="240" w:lineRule="auto"/>
              <w:jc w:val="center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lang w:eastAsia="ru-RU"/>
              </w:rPr>
            </w:pPr>
            <w:r>
              <w:rPr>
                <w:lang w:eastAsia="zh-CN"/>
              </w:rPr>
              <w:t>Вологостійкість IPX4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rPr>
                <w:lang w:eastAsia="zh-CN"/>
              </w:rPr>
              <w:t>Наявність</w:t>
            </w:r>
          </w:p>
        </w:tc>
        <w:tc>
          <w:tcPr>
            <w:tcW w:w="3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uppressAutoHyphens/>
              <w:rPr>
                <w:lang w:eastAsia="zh-CN"/>
              </w:rPr>
            </w:pPr>
          </w:p>
        </w:tc>
      </w:tr>
    </w:tbl>
    <w:p w:rsidR="00471949" w:rsidP="00471949">
      <w:pPr>
        <w:rPr>
          <w:rFonts w:asciiTheme="minorHAnsi" w:eastAsiaTheme="minorEastAsia" w:hAnsiTheme="minorHAnsi" w:cstheme="minorBidi"/>
          <w:sz w:val="22"/>
          <w:lang w:val="ru-RU" w:eastAsia="ru-RU"/>
        </w:rPr>
      </w:pPr>
    </w:p>
    <w:p w:rsidR="00471949" w:rsidP="00471949">
      <w:pPr>
        <w:rPr>
          <w:szCs w:val="24"/>
        </w:rPr>
      </w:pPr>
    </w:p>
    <w:p w:rsidR="00471949" w:rsidP="00471949">
      <w:pPr>
        <w:rPr>
          <w:szCs w:val="24"/>
        </w:rPr>
      </w:pPr>
    </w:p>
    <w:p w:rsidR="00471949" w:rsidP="00471949">
      <w:pPr>
        <w:spacing w:after="0"/>
        <w:ind w:left="360"/>
        <w:jc w:val="center"/>
        <w:rPr>
          <w:b/>
          <w:bCs/>
          <w:iCs/>
          <w:sz w:val="22"/>
          <w:lang w:eastAsia="ar-SA"/>
        </w:rPr>
      </w:pPr>
      <w:r>
        <w:rPr>
          <w:b/>
          <w:bCs/>
          <w:iCs/>
          <w:lang w:eastAsia="ar-SA"/>
        </w:rPr>
        <w:t xml:space="preserve">5. Апарат </w:t>
      </w:r>
      <w:r>
        <w:rPr>
          <w:b/>
          <w:bCs/>
          <w:iCs/>
          <w:lang w:eastAsia="ar-SA"/>
        </w:rPr>
        <w:t>багатофункційний</w:t>
      </w:r>
      <w:r>
        <w:rPr>
          <w:b/>
          <w:bCs/>
          <w:iCs/>
          <w:lang w:eastAsia="ar-SA"/>
        </w:rPr>
        <w:t xml:space="preserve"> з функцією низько інтенсивної лазерної терапії в комплекті з скануючи аплікатором</w:t>
      </w:r>
    </w:p>
    <w:p w:rsidR="00471949" w:rsidP="00471949">
      <w:pPr>
        <w:spacing w:after="0"/>
        <w:ind w:left="360"/>
        <w:jc w:val="center"/>
        <w:rPr>
          <w:b/>
          <w:bCs/>
          <w:iCs/>
          <w:lang w:eastAsia="ar-SA"/>
        </w:rPr>
      </w:pPr>
    </w:p>
    <w:p w:rsidR="00471949" w:rsidP="00471949">
      <w:pPr>
        <w:spacing w:after="0"/>
        <w:ind w:left="360"/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spacing w:after="0"/>
        <w:ind w:left="360"/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>- Код НК 024:2019:60409 – Лазер терапевтичний універсальний малої потужності, з живленням від мереж</w:t>
      </w:r>
    </w:p>
    <w:p w:rsidR="00471949" w:rsidP="00471949">
      <w:pPr>
        <w:spacing w:after="0"/>
        <w:rPr>
          <w:szCs w:val="24"/>
          <w:lang w:eastAsia="ru-RU"/>
        </w:rPr>
      </w:pPr>
      <w:r>
        <w:rPr>
          <w:b/>
          <w:szCs w:val="24"/>
        </w:rPr>
        <w:t>5.1 Апарат для радіотерапії – 1 шт</w:t>
      </w:r>
      <w:r>
        <w:rPr>
          <w:szCs w:val="24"/>
        </w:rPr>
        <w:t>.</w:t>
      </w:r>
    </w:p>
    <w:p w:rsidR="00471949" w:rsidP="00471949">
      <w:pPr>
        <w:widowControl w:val="0"/>
        <w:autoSpaceDE w:val="0"/>
        <w:autoSpaceDN w:val="0"/>
        <w:adjustRightInd w:val="0"/>
        <w:spacing w:after="0"/>
        <w:rPr>
          <w:szCs w:val="24"/>
          <w:lang w:val="ru-RU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4757"/>
        <w:gridCol w:w="2838"/>
        <w:gridCol w:w="1944"/>
      </w:tblGrid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rFonts w:eastAsiaTheme="minorEastAsia"/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Характеристика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Вимоги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</w:rPr>
              <w:t>Відповідність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(так/ні) з посиланням на сторінку документу</w:t>
            </w: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spacing w:after="0" w:line="254" w:lineRule="auto"/>
              <w:contextualSpacing/>
              <w:jc w:val="center"/>
              <w:rPr>
                <w:szCs w:val="24"/>
                <w:lang w:val="ru-RU" w:eastAsia="ru-RU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Апаратбагатофункційний</w:t>
            </w:r>
            <w:r>
              <w:rPr>
                <w:szCs w:val="24"/>
              </w:rPr>
              <w:t xml:space="preserve"> з функцією </w:t>
            </w:r>
            <w:r>
              <w:rPr>
                <w:szCs w:val="24"/>
              </w:rPr>
              <w:t>низькоінтенсивноїлазеротерапії</w:t>
            </w:r>
            <w:r>
              <w:rPr>
                <w:szCs w:val="24"/>
              </w:rPr>
              <w:t>(</w:t>
            </w:r>
            <w:r>
              <w:rPr>
                <w:szCs w:val="24"/>
                <w:lang w:val="en-US"/>
              </w:rPr>
              <w:t>LLLT</w:t>
            </w:r>
            <w:r>
              <w:rPr>
                <w:szCs w:val="24"/>
              </w:rPr>
              <w:t>)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Сенсорний кольоровий  екран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не менше 17,8 см (7</w:t>
            </w:r>
            <w:r>
              <w:rPr>
                <w:color w:val="666666"/>
                <w:spacing w:val="15"/>
                <w:sz w:val="21"/>
                <w:szCs w:val="21"/>
                <w:shd w:val="clear" w:color="auto" w:fill="FFFFFF"/>
              </w:rPr>
              <w:t>")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Кількість незалежних каналів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Енциклопедія з описом методики лікування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Список </w:t>
            </w:r>
            <w:r>
              <w:rPr>
                <w:szCs w:val="24"/>
              </w:rPr>
              <w:t>улюбленихпрограм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Статистикапроведених</w:t>
            </w:r>
            <w:r>
              <w:rPr>
                <w:szCs w:val="24"/>
              </w:rPr>
              <w:t xml:space="preserve"> процедур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Режими роботи: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ручний, програмний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Режими випромінювання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безперервний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імпульсний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Максимальна частота імпульсного режиму 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Не менше 5000 </w:t>
            </w:r>
            <w:r>
              <w:rPr>
                <w:szCs w:val="24"/>
              </w:rPr>
              <w:t>Гц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Можливість роботи з аплікаторами: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>
              <w:rPr>
                <w:szCs w:val="24"/>
              </w:rPr>
              <w:t>скануючим</w:t>
            </w:r>
            <w:r>
              <w:rPr>
                <w:szCs w:val="24"/>
              </w:rPr>
              <w:t xml:space="preserve"> лазером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 кластерним лазером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- точковими зондами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Частоти </w:t>
            </w:r>
            <w:r>
              <w:rPr>
                <w:szCs w:val="24"/>
              </w:rPr>
              <w:t>Nogier</w:t>
            </w:r>
            <w:r>
              <w:rPr>
                <w:szCs w:val="24"/>
              </w:rPr>
              <w:t xml:space="preserve"> і </w:t>
            </w:r>
            <w:r>
              <w:rPr>
                <w:szCs w:val="24"/>
              </w:rPr>
              <w:t>Volla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rPr>
          <w:trHeight w:val="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Вбудовані програми/протоколи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не менше 170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rPr>
          <w:trHeight w:val="7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Програми, що налаштовуються користувачем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не менше 200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Розміри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не більше 35 x 29 x 16 cm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rPr>
          <w:trHeight w:val="39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16.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Комплектація: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  <w:lang w:eastAsia="ru-RU"/>
              </w:rPr>
            </w:pPr>
            <w:r>
              <w:rPr>
                <w:szCs w:val="24"/>
              </w:rPr>
              <w:t xml:space="preserve">• апарат для </w:t>
            </w:r>
            <w:r>
              <w:rPr>
                <w:szCs w:val="24"/>
              </w:rPr>
              <w:t>низькоінтенсивноїлазеротерапії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мережевий кабель (1шт)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захисні окуляри (2 </w:t>
            </w:r>
            <w:r>
              <w:rPr>
                <w:szCs w:val="24"/>
              </w:rPr>
              <w:t>шт</w:t>
            </w:r>
            <w:r>
              <w:rPr>
                <w:szCs w:val="24"/>
              </w:rPr>
              <w:t>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заглушка (1 </w:t>
            </w:r>
            <w:r>
              <w:rPr>
                <w:szCs w:val="24"/>
              </w:rPr>
              <w:t>шт</w:t>
            </w:r>
            <w:r>
              <w:rPr>
                <w:szCs w:val="24"/>
              </w:rPr>
              <w:t>)</w:t>
            </w:r>
          </w:p>
          <w:p w:rsidR="00471949">
            <w:pPr>
              <w:spacing w:after="0" w:line="254" w:lineRule="auto"/>
              <w:rPr>
                <w:szCs w:val="24"/>
                <w:lang w:val="ru-RU"/>
              </w:rPr>
            </w:pPr>
            <w:r>
              <w:rPr>
                <w:szCs w:val="24"/>
              </w:rPr>
              <w:t xml:space="preserve">• запобіжники (2 </w:t>
            </w:r>
            <w:r>
              <w:rPr>
                <w:szCs w:val="24"/>
              </w:rPr>
              <w:t>шт</w:t>
            </w:r>
            <w:r>
              <w:rPr>
                <w:szCs w:val="24"/>
              </w:rPr>
              <w:t>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</w:t>
            </w:r>
            <w:r>
              <w:rPr>
                <w:szCs w:val="24"/>
              </w:rPr>
              <w:t>стилус</w:t>
            </w:r>
            <w:r>
              <w:rPr>
                <w:szCs w:val="24"/>
              </w:rPr>
              <w:t xml:space="preserve"> (1 шт.)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серветка для екрану (1 шт.)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накладки </w:t>
            </w:r>
            <w:r>
              <w:rPr>
                <w:szCs w:val="24"/>
              </w:rPr>
              <w:t>маскуючіповні</w:t>
            </w:r>
            <w:r>
              <w:rPr>
                <w:szCs w:val="24"/>
              </w:rPr>
              <w:t xml:space="preserve"> (2 </w:t>
            </w:r>
            <w:r>
              <w:rPr>
                <w:szCs w:val="24"/>
              </w:rPr>
              <w:t>шт</w:t>
            </w:r>
            <w:r>
              <w:rPr>
                <w:szCs w:val="24"/>
              </w:rPr>
              <w:t>)</w:t>
            </w:r>
          </w:p>
          <w:p w:rsidR="00471949">
            <w:pPr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накладки </w:t>
            </w:r>
            <w:r>
              <w:rPr>
                <w:szCs w:val="24"/>
              </w:rPr>
              <w:t>маскуючі</w:t>
            </w:r>
            <w:r>
              <w:rPr>
                <w:szCs w:val="24"/>
              </w:rPr>
              <w:t xml:space="preserve">  з вирізом (2 </w:t>
            </w:r>
            <w:r>
              <w:rPr>
                <w:szCs w:val="24"/>
              </w:rPr>
              <w:t>шт</w:t>
            </w:r>
            <w:r>
              <w:rPr>
                <w:szCs w:val="24"/>
              </w:rPr>
              <w:t>)</w:t>
            </w:r>
          </w:p>
          <w:p w:rsidR="00471949">
            <w:pPr>
              <w:spacing w:after="0" w:line="254" w:lineRule="auto"/>
              <w:rPr>
                <w:rFonts w:eastAsiaTheme="minorEastAsia"/>
                <w:szCs w:val="24"/>
              </w:rPr>
            </w:pPr>
            <w:r>
              <w:rPr>
                <w:szCs w:val="24"/>
              </w:rPr>
              <w:t xml:space="preserve">• </w:t>
            </w:r>
            <w:r>
              <w:rPr>
                <w:szCs w:val="24"/>
              </w:rPr>
              <w:t>попереджувальніетикетки</w:t>
            </w:r>
            <w:r>
              <w:rPr>
                <w:szCs w:val="24"/>
              </w:rPr>
              <w:t xml:space="preserve"> – набір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Наявність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949">
            <w:pPr>
              <w:suppressAutoHyphens/>
              <w:spacing w:after="0" w:line="254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Наявність документу, що запропонований товар відповідає вимогам Технічного регламенту щодо медичних виробів</w:t>
            </w:r>
            <w:r>
              <w:rPr>
                <w:szCs w:val="24"/>
                <w:lang w:eastAsia="ar-SA"/>
              </w:rPr>
              <w:tab/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1949">
            <w:pPr>
              <w:suppressAutoHyphens/>
              <w:spacing w:after="0" w:line="254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надати у складі пропозиції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18.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1949">
            <w:pPr>
              <w:suppressAutoHyphens/>
              <w:spacing w:after="0" w:line="254" w:lineRule="auto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Гарантійний термін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  <w:lang w:val="ru-RU"/>
              </w:rPr>
            </w:pPr>
            <w:r>
              <w:rPr>
                <w:szCs w:val="24"/>
              </w:rPr>
              <w:t>Не менше 12 місяців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</w:tbl>
    <w:p w:rsidR="00471949" w:rsidP="00471949">
      <w:pPr>
        <w:spacing w:after="0"/>
        <w:rPr>
          <w:sz w:val="22"/>
          <w:lang w:eastAsia="ru-RU"/>
        </w:rPr>
      </w:pPr>
    </w:p>
    <w:p w:rsidR="00471949" w:rsidP="00471949">
      <w:pPr>
        <w:spacing w:after="0"/>
        <w:jc w:val="center"/>
        <w:rPr>
          <w:b/>
        </w:rPr>
      </w:pPr>
    </w:p>
    <w:p w:rsidR="00471949" w:rsidP="00471949">
      <w:pPr>
        <w:spacing w:after="0"/>
        <w:jc w:val="center"/>
        <w:rPr>
          <w:b/>
        </w:rPr>
      </w:pPr>
    </w:p>
    <w:p w:rsidR="00471949" w:rsidP="00471949">
      <w:pPr>
        <w:spacing w:after="0"/>
        <w:jc w:val="center"/>
        <w:rPr>
          <w:b/>
        </w:rPr>
      </w:pPr>
    </w:p>
    <w:p w:rsidR="00471949" w:rsidP="00471949">
      <w:pPr>
        <w:spacing w:after="0"/>
        <w:jc w:val="center"/>
        <w:rPr>
          <w:b/>
        </w:rPr>
      </w:pPr>
    </w:p>
    <w:p w:rsidR="00471949" w:rsidP="00471949">
      <w:pPr>
        <w:spacing w:after="0"/>
        <w:rPr>
          <w:b/>
          <w:szCs w:val="24"/>
        </w:rPr>
      </w:pPr>
      <w:r>
        <w:rPr>
          <w:b/>
        </w:rPr>
        <w:t>5</w:t>
      </w:r>
      <w:r>
        <w:t>.</w:t>
      </w:r>
      <w:r>
        <w:rPr>
          <w:b/>
          <w:szCs w:val="24"/>
        </w:rPr>
        <w:t xml:space="preserve">2 Аплікатор </w:t>
      </w:r>
      <w:r>
        <w:rPr>
          <w:b/>
          <w:szCs w:val="24"/>
        </w:rPr>
        <w:t>скануючий</w:t>
      </w:r>
      <w:r>
        <w:rPr>
          <w:b/>
          <w:szCs w:val="24"/>
        </w:rPr>
        <w:t xml:space="preserve"> для </w:t>
      </w:r>
      <w:r>
        <w:rPr>
          <w:b/>
          <w:szCs w:val="24"/>
        </w:rPr>
        <w:t>лазеротерапії</w:t>
      </w:r>
      <w:r>
        <w:rPr>
          <w:b/>
          <w:szCs w:val="24"/>
        </w:rPr>
        <w:t xml:space="preserve"> – 1 шт.</w:t>
      </w:r>
    </w:p>
    <w:p w:rsidR="00471949" w:rsidP="00471949">
      <w:pPr>
        <w:rPr>
          <w:rFonts w:eastAsiaTheme="minorEastAsia"/>
          <w:sz w:val="22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7"/>
        <w:gridCol w:w="4670"/>
        <w:gridCol w:w="2927"/>
        <w:gridCol w:w="1944"/>
      </w:tblGrid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№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Характеристика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Вимоги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  <w:lang w:val="ru-RU"/>
              </w:rPr>
            </w:pPr>
            <w:r>
              <w:rPr>
                <w:b/>
                <w:szCs w:val="24"/>
              </w:rPr>
              <w:t>Відповідність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(так/ні) з посиланням на сторінку документу</w:t>
            </w: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949">
            <w:pPr>
              <w:spacing w:after="0" w:line="254" w:lineRule="auto"/>
              <w:contextualSpacing/>
              <w:jc w:val="center"/>
              <w:rPr>
                <w:szCs w:val="24"/>
                <w:lang w:eastAsia="ru-RU"/>
              </w:rPr>
            </w:pPr>
            <w:r>
              <w:rPr>
                <w:szCs w:val="24"/>
              </w:rPr>
              <w:t>1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471949">
            <w:pPr>
              <w:spacing w:after="0" w:line="254" w:lineRule="auto"/>
              <w:contextualSpacing/>
              <w:jc w:val="center"/>
              <w:rPr>
                <w:szCs w:val="24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Аплікатор </w:t>
            </w:r>
            <w:r>
              <w:rPr>
                <w:szCs w:val="24"/>
              </w:rPr>
              <w:t>скануючий</w:t>
            </w:r>
            <w:r>
              <w:rPr>
                <w:szCs w:val="24"/>
              </w:rPr>
              <w:t xml:space="preserve"> для </w:t>
            </w:r>
            <w:r>
              <w:rPr>
                <w:szCs w:val="24"/>
              </w:rPr>
              <w:t>лазеротерапії</w:t>
            </w:r>
            <w:r>
              <w:rPr>
                <w:szCs w:val="24"/>
              </w:rPr>
              <w:t xml:space="preserve"> тип </w:t>
            </w:r>
            <w:r>
              <w:rPr>
                <w:szCs w:val="24"/>
                <w:lang w:val="en-US"/>
              </w:rPr>
              <w:t>R</w:t>
            </w:r>
            <w:r>
              <w:rPr>
                <w:szCs w:val="24"/>
              </w:rPr>
              <w:t>+</w:t>
            </w:r>
            <w:r>
              <w:rPr>
                <w:szCs w:val="24"/>
                <w:lang w:val="en-US"/>
              </w:rPr>
              <w:t>IR</w:t>
            </w:r>
            <w:r>
              <w:rPr>
                <w:szCs w:val="24"/>
              </w:rPr>
              <w:t xml:space="preserve"> 100/450 </w:t>
            </w:r>
            <w:r>
              <w:rPr>
                <w:szCs w:val="24"/>
              </w:rPr>
              <w:t>мВТ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-три режими побудови поля </w:t>
            </w:r>
            <w:r>
              <w:rPr>
                <w:szCs w:val="24"/>
              </w:rPr>
              <w:t>терапії:еліпс,лінія,криві</w:t>
            </w:r>
            <w:r>
              <w:rPr>
                <w:szCs w:val="24"/>
              </w:rPr>
              <w:t xml:space="preserve"> в межах прямокутника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-регулювання висоти плеча штативу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-регулювання положення </w:t>
            </w:r>
            <w:r>
              <w:rPr>
                <w:szCs w:val="24"/>
              </w:rPr>
              <w:t>скануючої</w:t>
            </w:r>
            <w:r>
              <w:rPr>
                <w:szCs w:val="24"/>
              </w:rPr>
              <w:t xml:space="preserve"> головки в двох </w:t>
            </w:r>
            <w:r>
              <w:rPr>
                <w:szCs w:val="24"/>
              </w:rPr>
              <w:t>площинах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- розмір аплікатора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- вага аплікатора (без штативу)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  <w:r>
              <w:rPr>
                <w:szCs w:val="24"/>
              </w:rPr>
              <w:t>автоматичнийрозрахунок</w:t>
            </w:r>
            <w:r>
              <w:rPr>
                <w:szCs w:val="24"/>
              </w:rPr>
              <w:t xml:space="preserve"> параметрів терапії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-конструкція штативу </w:t>
            </w:r>
            <w:r>
              <w:rPr>
                <w:szCs w:val="24"/>
              </w:rPr>
              <w:t>скануючогоаплікатора</w:t>
            </w:r>
            <w:r>
              <w:rPr>
                <w:szCs w:val="24"/>
              </w:rPr>
              <w:t xml:space="preserve"> повинна бути оснащена пневматичним приводом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-конструкція штативу </w:t>
            </w:r>
            <w:r>
              <w:rPr>
                <w:szCs w:val="24"/>
              </w:rPr>
              <w:t>скануючогоаплікатора</w:t>
            </w:r>
            <w:r>
              <w:rPr>
                <w:szCs w:val="24"/>
              </w:rPr>
              <w:t xml:space="preserve"> повинна бути оснащена колесами з гальмами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rFonts w:eastAsiaTheme="minorEastAsia"/>
                <w:szCs w:val="24"/>
                <w:lang w:val="ru-RU"/>
              </w:rPr>
            </w:pPr>
            <w:r>
              <w:rPr>
                <w:szCs w:val="24"/>
              </w:rPr>
              <w:t xml:space="preserve">-  коефіцієнт заповнення аплікатора в імпульсному режимі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 xml:space="preserve">• Наявність 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•60-140 см+-3%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  <w:lang w:eastAsia="ru-RU"/>
              </w:rPr>
            </w:pPr>
            <w:r>
              <w:rPr>
                <w:szCs w:val="24"/>
              </w:rPr>
              <w:t>•-90⁰ – +90⁰+-3%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 не більше15,0 x 8 x 12,5 см+-3%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не більше 1 кг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 Наявність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•75+-3%</w:t>
            </w:r>
          </w:p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  <w:lang w:eastAsia="ar-SA"/>
              </w:rPr>
              <w:t>Наявність документу, що запропонований товар відповідає вимогам Технічного регламенту щодо медичних виробів</w:t>
            </w:r>
            <w:r>
              <w:rPr>
                <w:szCs w:val="24"/>
                <w:lang w:eastAsia="ar-SA"/>
              </w:rPr>
              <w:tab/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  <w:lang w:eastAsia="ar-SA"/>
              </w:rPr>
              <w:t>надати у складі пропозиції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  <w:tr w:rsidTr="00471949">
        <w:tblPrEx>
          <w:tblW w:w="10348" w:type="dxa"/>
          <w:tblInd w:w="-572" w:type="dxa"/>
          <w:tblLook w:val="04A0"/>
        </w:tblPrEx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  <w:lang w:eastAsia="ar-SA"/>
              </w:rPr>
              <w:t xml:space="preserve">Гарантійний термін 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  <w:r>
              <w:rPr>
                <w:szCs w:val="24"/>
              </w:rPr>
              <w:t>Не менше 12 місяців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widowControl w:val="0"/>
              <w:autoSpaceDE w:val="0"/>
              <w:autoSpaceDN w:val="0"/>
              <w:adjustRightInd w:val="0"/>
              <w:spacing w:after="0" w:line="254" w:lineRule="auto"/>
              <w:rPr>
                <w:szCs w:val="24"/>
              </w:rPr>
            </w:pPr>
          </w:p>
        </w:tc>
      </w:tr>
    </w:tbl>
    <w:p w:rsidR="00471949" w:rsidP="00471949">
      <w:pPr>
        <w:rPr>
          <w:sz w:val="22"/>
          <w:lang w:eastAsia="ru-RU"/>
        </w:rPr>
      </w:pPr>
    </w:p>
    <w:p w:rsidR="00471949" w:rsidP="00471949">
      <w:pPr>
        <w:rPr>
          <w:szCs w:val="24"/>
        </w:rPr>
      </w:pPr>
    </w:p>
    <w:p w:rsidR="00471949" w:rsidP="00471949">
      <w:pPr>
        <w:spacing w:after="0"/>
        <w:ind w:left="360"/>
        <w:jc w:val="center"/>
        <w:rPr>
          <w:b/>
          <w:bCs/>
          <w:iCs/>
          <w:szCs w:val="24"/>
          <w:lang w:eastAsia="ar-SA"/>
        </w:rPr>
      </w:pPr>
      <w:r>
        <w:rPr>
          <w:b/>
          <w:bCs/>
          <w:szCs w:val="24"/>
        </w:rPr>
        <w:t xml:space="preserve">6. Апарат для комбінованої терапії ( ультразвукова </w:t>
      </w:r>
      <w:r>
        <w:rPr>
          <w:b/>
          <w:bCs/>
          <w:szCs w:val="24"/>
        </w:rPr>
        <w:t>терапія,електротерапія,вакуумна</w:t>
      </w:r>
      <w:r>
        <w:rPr>
          <w:b/>
          <w:bCs/>
          <w:szCs w:val="24"/>
        </w:rPr>
        <w:t xml:space="preserve"> терапія)</w:t>
      </w:r>
    </w:p>
    <w:p w:rsidR="00471949" w:rsidP="00471949">
      <w:pPr>
        <w:spacing w:after="0"/>
        <w:jc w:val="center"/>
        <w:rPr>
          <w:b/>
          <w:bCs/>
          <w:iCs/>
          <w:szCs w:val="24"/>
          <w:lang w:eastAsia="ar-SA"/>
        </w:rPr>
      </w:pPr>
      <w:r>
        <w:rPr>
          <w:b/>
          <w:bCs/>
          <w:iCs/>
          <w:szCs w:val="24"/>
          <w:lang w:eastAsia="ar-S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spacing w:after="0"/>
        <w:jc w:val="center"/>
        <w:rPr>
          <w:b/>
          <w:bCs/>
          <w:iCs/>
          <w:szCs w:val="24"/>
          <w:lang w:eastAsia="ar-SA"/>
        </w:rPr>
      </w:pPr>
      <w:r>
        <w:rPr>
          <w:b/>
          <w:bCs/>
          <w:iCs/>
          <w:szCs w:val="24"/>
          <w:lang w:eastAsia="ar-SA"/>
        </w:rPr>
        <w:t>- Код НК 024:2019:61186- Система мультимодальної фізіотерапії</w:t>
      </w:r>
    </w:p>
    <w:p w:rsidR="00471949" w:rsidP="00471949">
      <w:pPr>
        <w:spacing w:after="0"/>
        <w:jc w:val="center"/>
        <w:rPr>
          <w:b/>
          <w:bCs/>
          <w:iCs/>
          <w:szCs w:val="24"/>
          <w:lang w:val="ru-RU" w:eastAsia="ar-SA"/>
        </w:rPr>
      </w:pPr>
    </w:p>
    <w:tbl>
      <w:tblPr>
        <w:tblW w:w="1020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3"/>
        <w:gridCol w:w="2429"/>
        <w:gridCol w:w="3118"/>
        <w:gridCol w:w="3950"/>
      </w:tblGrid>
      <w:tr w:rsidTr="00471949">
        <w:tblPrEx>
          <w:tblW w:w="10200" w:type="dxa"/>
          <w:tblLayout w:type="fixed"/>
          <w:tblLook w:val="01E0"/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jc w:val="center"/>
              <w:rPr>
                <w:b/>
                <w:szCs w:val="24"/>
                <w:lang w:eastAsia="ru-RU"/>
              </w:rPr>
            </w:pPr>
            <w:r>
              <w:rPr>
                <w:rFonts w:eastAsia="Calibri"/>
                <w:b/>
                <w:szCs w:val="24"/>
                <w:lang w:eastAsia="ar-SA"/>
              </w:rPr>
              <w:t>№ п/п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ind w:left="283"/>
              <w:rPr>
                <w:b/>
                <w:szCs w:val="24"/>
              </w:rPr>
            </w:pPr>
            <w:r>
              <w:rPr>
                <w:rFonts w:eastAsia="Calibri"/>
                <w:b/>
                <w:szCs w:val="24"/>
              </w:rPr>
              <w:t>Характеристики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ind w:left="283"/>
              <w:rPr>
                <w:b/>
                <w:szCs w:val="24"/>
              </w:rPr>
            </w:pPr>
            <w:r>
              <w:rPr>
                <w:b/>
                <w:szCs w:val="24"/>
                <w:lang w:eastAsia="zh-CN"/>
              </w:rPr>
              <w:t>Вимоги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949">
            <w:pPr>
              <w:rPr>
                <w:b/>
                <w:szCs w:val="24"/>
              </w:rPr>
            </w:pPr>
            <w:r>
              <w:rPr>
                <w:b/>
                <w:szCs w:val="24"/>
                <w:lang w:bidi="uk-UA"/>
              </w:rPr>
              <w:t xml:space="preserve">Відповідність (так/ні) з посиланням на </w:t>
            </w:r>
            <w:r>
              <w:rPr>
                <w:b/>
                <w:szCs w:val="24"/>
                <w:lang w:bidi="uk-UA"/>
              </w:rPr>
              <w:t>сторінкутехнічногоопису</w:t>
            </w:r>
            <w:r>
              <w:rPr>
                <w:b/>
                <w:szCs w:val="24"/>
                <w:lang w:bidi="uk-UA"/>
              </w:rPr>
              <w:t>, або паспорту виробника</w:t>
            </w: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6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Режим роботи ультразвуку: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Непреривний</w:t>
            </w:r>
            <w:r>
              <w:rPr>
                <w:szCs w:val="24"/>
              </w:rPr>
              <w:t xml:space="preserve"> ультразвук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Імпульсний ультразвук, 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 частот імпульсу:</w:t>
            </w:r>
            <w:r>
              <w:rPr>
                <w:szCs w:val="24"/>
              </w:rPr>
              <w:br/>
              <w:t xml:space="preserve">20 </w:t>
            </w:r>
            <w:r>
              <w:rPr>
                <w:szCs w:val="24"/>
              </w:rPr>
              <w:t>Гц</w:t>
            </w:r>
            <w:r>
              <w:rPr>
                <w:szCs w:val="24"/>
              </w:rPr>
              <w:t xml:space="preserve">, 50 </w:t>
            </w:r>
            <w:r>
              <w:rPr>
                <w:szCs w:val="24"/>
              </w:rPr>
              <w:t>Гц</w:t>
            </w:r>
            <w:r>
              <w:rPr>
                <w:szCs w:val="24"/>
              </w:rPr>
              <w:t xml:space="preserve">, 100 </w:t>
            </w:r>
            <w:r>
              <w:rPr>
                <w:szCs w:val="24"/>
              </w:rPr>
              <w:t>Гц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Частота </w:t>
            </w:r>
            <w:r>
              <w:rPr>
                <w:szCs w:val="24"/>
              </w:rPr>
              <w:t>ультразвуковоїтерапії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0,8  та 2,4 МГц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Синхронна терапія - </w:t>
            </w:r>
            <w:r>
              <w:rPr>
                <w:szCs w:val="24"/>
              </w:rPr>
              <w:t>одночаснезастосуванняелектротерапії</w:t>
            </w:r>
            <w:r>
              <w:rPr>
                <w:szCs w:val="24"/>
              </w:rPr>
              <w:t xml:space="preserve"> з ультразвуковою терапією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Режимирегулюванняультразвуковоїглибиниміж</w:t>
            </w:r>
            <w:r>
              <w:rPr>
                <w:szCs w:val="24"/>
              </w:rPr>
              <w:t xml:space="preserve"> частотами 0,8  - 2,4 МГц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Стадіїінтенсивності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від 0.1 до 3 Вт / см2  з кроком в 0.1 см2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bCs/>
                <w:szCs w:val="24"/>
              </w:rPr>
            </w:pPr>
            <w:r>
              <w:rPr>
                <w:szCs w:val="24"/>
              </w:rPr>
              <w:t>Два незалежні канали для  електротерапії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Режим </w:t>
            </w:r>
            <w:r>
              <w:rPr>
                <w:szCs w:val="24"/>
              </w:rPr>
              <w:t>роботиелектротерапії</w:t>
            </w:r>
            <w:r>
              <w:rPr>
                <w:szCs w:val="24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Наявністьрежимівімпульсного</w:t>
            </w:r>
            <w:r>
              <w:rPr>
                <w:szCs w:val="24"/>
              </w:rPr>
              <w:t xml:space="preserve"> та непереривного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Наявністьосновнихструмів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Мікроструми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СМТ, (</w:t>
            </w:r>
            <w:r>
              <w:rPr>
                <w:szCs w:val="24"/>
              </w:rPr>
              <w:t>ампліпульс</w:t>
            </w:r>
            <w:r>
              <w:rPr>
                <w:szCs w:val="24"/>
              </w:rPr>
              <w:t xml:space="preserve">), токи </w:t>
            </w:r>
            <w:r>
              <w:rPr>
                <w:szCs w:val="24"/>
              </w:rPr>
              <w:t>середньоїчастоти</w:t>
            </w:r>
            <w:r>
              <w:rPr>
                <w:szCs w:val="24"/>
              </w:rPr>
              <w:t>.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класичначотирьохполюснаінтерференція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двополюснаінтерференція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гальванічніструми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преривістіструми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Ізополярнівектори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біполярнівектори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діадинамічніструми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низькочастотніпрямокутніструми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високий струм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2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Електродіагностика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хронаксії</w:t>
            </w:r>
            <w:r>
              <w:rPr>
                <w:szCs w:val="24"/>
              </w:rPr>
              <w:t xml:space="preserve"> та акомодації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Вбудованийтерапевтичнийдовідник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Кількістьзапрограмованихпоказів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 менше 300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Кольоровий, </w:t>
            </w:r>
            <w:r>
              <w:rPr>
                <w:szCs w:val="24"/>
              </w:rPr>
              <w:t>сенсорнийекран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229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center" w:pos="388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13.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Електронно-</w:t>
            </w:r>
            <w:r>
              <w:rPr>
                <w:szCs w:val="24"/>
              </w:rPr>
              <w:t>контролюємийпристрій</w:t>
            </w:r>
            <w:r>
              <w:rPr>
                <w:szCs w:val="24"/>
              </w:rPr>
              <w:t xml:space="preserve"> для </w:t>
            </w:r>
            <w:r>
              <w:rPr>
                <w:szCs w:val="24"/>
              </w:rPr>
              <w:t>вакуумноїтерапії</w:t>
            </w:r>
            <w:r>
              <w:rPr>
                <w:szCs w:val="24"/>
              </w:rPr>
              <w:t xml:space="preserve"> з </w:t>
            </w:r>
            <w:r>
              <w:rPr>
                <w:szCs w:val="24"/>
              </w:rPr>
              <w:t>можливістювикористання</w:t>
            </w:r>
            <w:r>
              <w:rPr>
                <w:szCs w:val="24"/>
              </w:rPr>
              <w:t xml:space="preserve"> в комбінації з електротерапією як і окремо.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center" w:pos="388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14.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Тиск в вакуумному модулі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Не менше 60 кПа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  <w:tr w:rsidTr="00471949">
        <w:tblPrEx>
          <w:tblW w:w="10200" w:type="dxa"/>
          <w:tblLayout w:type="fixed"/>
          <w:tblLook w:val="01E0"/>
        </w:tblPrEx>
        <w:trPr>
          <w:trHeight w:val="1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tabs>
                <w:tab w:val="center" w:pos="388"/>
              </w:tabs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  <w:tab w:val="left" w:pos="2338"/>
                <w:tab w:val="left" w:pos="3047"/>
                <w:tab w:val="left" w:pos="3189"/>
                <w:tab w:val="left" w:pos="7512"/>
                <w:tab w:val="left" w:pos="8079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Наявністьконтрольованихелементів</w:t>
            </w:r>
            <w:r>
              <w:rPr>
                <w:szCs w:val="24"/>
              </w:rPr>
              <w:t xml:space="preserve"> та </w:t>
            </w:r>
            <w:r>
              <w:rPr>
                <w:szCs w:val="24"/>
              </w:rPr>
              <w:t>функційвакуумноїтерапії</w:t>
            </w:r>
            <w:r>
              <w:rPr>
                <w:szCs w:val="24"/>
              </w:rPr>
              <w:t>:</w:t>
            </w:r>
          </w:p>
          <w:p w:rsidR="00471949">
            <w:pPr>
              <w:shd w:val="clear" w:color="auto" w:fill="FFFFFF"/>
              <w:tabs>
                <w:tab w:val="left" w:pos="115"/>
                <w:tab w:val="left" w:pos="2338"/>
                <w:tab w:val="left" w:pos="3047"/>
                <w:tab w:val="left" w:pos="3189"/>
                <w:tab w:val="left" w:pos="7512"/>
                <w:tab w:val="left" w:pos="8079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Індикатор вакуумного тиску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Пульсація</w:t>
            </w:r>
          </w:p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Індикаторпульсації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hd w:val="clear" w:color="auto" w:fill="FFFFFF"/>
              <w:tabs>
                <w:tab w:val="left" w:pos="115"/>
              </w:tabs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Наявність</w:t>
            </w:r>
          </w:p>
        </w:tc>
        <w:tc>
          <w:tcPr>
            <w:tcW w:w="3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rPr>
                <w:szCs w:val="24"/>
              </w:rPr>
            </w:pPr>
          </w:p>
        </w:tc>
      </w:tr>
    </w:tbl>
    <w:p w:rsidR="00471949" w:rsidP="00471949">
      <w:pPr>
        <w:rPr>
          <w:szCs w:val="24"/>
        </w:rPr>
      </w:pPr>
    </w:p>
    <w:p w:rsidR="00471949" w:rsidP="00471949">
      <w:pPr>
        <w:spacing w:after="0"/>
        <w:jc w:val="center"/>
        <w:rPr>
          <w:rFonts w:asciiTheme="minorHAnsi" w:hAnsiTheme="minorHAnsi"/>
          <w:b/>
          <w:bCs/>
          <w:iCs/>
          <w:sz w:val="22"/>
          <w:lang w:eastAsia="ar-SA"/>
        </w:rPr>
      </w:pPr>
    </w:p>
    <w:p w:rsidR="00471949" w:rsidP="00471949">
      <w:pPr>
        <w:spacing w:after="0"/>
        <w:jc w:val="center"/>
        <w:rPr>
          <w:b/>
          <w:bCs/>
          <w:iCs/>
          <w:lang w:eastAsia="ar-SA"/>
        </w:rPr>
      </w:pPr>
    </w:p>
    <w:p w:rsidR="00471949" w:rsidP="00471949">
      <w:pPr>
        <w:spacing w:after="0"/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 xml:space="preserve">7. Апарат </w:t>
      </w:r>
      <w:r>
        <w:rPr>
          <w:b/>
          <w:bCs/>
          <w:iCs/>
          <w:lang w:eastAsia="ar-SA"/>
        </w:rPr>
        <w:t>пресотерапії</w:t>
      </w:r>
    </w:p>
    <w:p w:rsidR="00471949" w:rsidP="00471949">
      <w:pPr>
        <w:spacing w:after="0"/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>- Код ДК 021:2015:331510000-6 – Апаратура для радіотерапії, механотерапії, електротерапії та фізичної терапії</w:t>
      </w:r>
    </w:p>
    <w:p w:rsidR="00471949" w:rsidP="00471949">
      <w:pPr>
        <w:spacing w:after="0"/>
        <w:jc w:val="center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>- Код НК 024:2019:10969- Системи змінної компресії вен</w:t>
      </w:r>
    </w:p>
    <w:p w:rsidR="00471949" w:rsidP="00471949">
      <w:pPr>
        <w:spacing w:after="0"/>
        <w:jc w:val="center"/>
        <w:rPr>
          <w:bCs/>
          <w:lang w:eastAsia="ru-RU"/>
        </w:rPr>
      </w:pPr>
    </w:p>
    <w:tbl>
      <w:tblPr>
        <w:tblW w:w="10635" w:type="dxa"/>
        <w:jc w:val="center"/>
        <w:tblLayout w:type="fixed"/>
        <w:tblLook w:val="04A0"/>
      </w:tblPr>
      <w:tblGrid>
        <w:gridCol w:w="652"/>
        <w:gridCol w:w="3617"/>
        <w:gridCol w:w="3388"/>
        <w:gridCol w:w="2978"/>
      </w:tblGrid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71949">
            <w:pPr>
              <w:jc w:val="center"/>
              <w:rPr>
                <w:b/>
                <w:lang w:val="ru-RU"/>
              </w:rPr>
            </w:pPr>
            <w:r>
              <w:rPr>
                <w:rFonts w:eastAsia="Calibri"/>
                <w:b/>
                <w:lang w:eastAsia="ar-SA"/>
              </w:rPr>
              <w:t>№ п/п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71949">
            <w:pPr>
              <w:pStyle w:val="Heading2"/>
              <w:spacing w:line="276" w:lineRule="auto"/>
              <w:jc w:val="left"/>
              <w:rPr>
                <w:b/>
                <w:sz w:val="22"/>
                <w:szCs w:val="22"/>
                <w:lang w:val="uk-UA"/>
              </w:rPr>
            </w:pPr>
            <w:r>
              <w:rPr>
                <w:rFonts w:eastAsia="Calibri"/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1949">
            <w:pPr>
              <w:pStyle w:val="Heading2"/>
              <w:spacing w:line="276" w:lineRule="auto"/>
              <w:jc w:val="lef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eastAsia="zh-CN"/>
              </w:rPr>
              <w:t>Вимоги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1949">
            <w:pPr>
              <w:pStyle w:val="Heading3"/>
              <w:spacing w:line="276" w:lineRule="auto"/>
              <w:jc w:val="left"/>
              <w:rPr>
                <w:bCs w:val="0"/>
                <w:szCs w:val="22"/>
                <w:lang w:val="uk-UA"/>
              </w:rPr>
            </w:pPr>
            <w:r>
              <w:rPr>
                <w:bCs w:val="0"/>
                <w:szCs w:val="22"/>
                <w:lang w:bidi="uk-UA"/>
              </w:rPr>
              <w:t>Відповідність</w:t>
            </w:r>
            <w:r>
              <w:rPr>
                <w:bCs w:val="0"/>
                <w:szCs w:val="22"/>
                <w:lang w:bidi="uk-UA"/>
              </w:rPr>
              <w:t xml:space="preserve"> (так/</w:t>
            </w:r>
            <w:r>
              <w:rPr>
                <w:bCs w:val="0"/>
                <w:szCs w:val="22"/>
                <w:lang w:bidi="uk-UA"/>
              </w:rPr>
              <w:t>ні</w:t>
            </w:r>
            <w:r>
              <w:rPr>
                <w:bCs w:val="0"/>
                <w:szCs w:val="22"/>
                <w:lang w:bidi="uk-UA"/>
              </w:rPr>
              <w:t xml:space="preserve">) з </w:t>
            </w:r>
            <w:r>
              <w:rPr>
                <w:bCs w:val="0"/>
                <w:szCs w:val="22"/>
                <w:lang w:bidi="uk-UA"/>
              </w:rPr>
              <w:t>посиланням</w:t>
            </w:r>
            <w:r>
              <w:rPr>
                <w:bCs w:val="0"/>
                <w:szCs w:val="22"/>
                <w:lang w:bidi="uk-UA"/>
              </w:rPr>
              <w:t xml:space="preserve"> на </w:t>
            </w:r>
            <w:r>
              <w:rPr>
                <w:bCs w:val="0"/>
                <w:szCs w:val="22"/>
                <w:lang w:bidi="uk-UA"/>
              </w:rPr>
              <w:t>сторінкутехнічногоопису</w:t>
            </w:r>
            <w:r>
              <w:rPr>
                <w:bCs w:val="0"/>
                <w:szCs w:val="22"/>
                <w:lang w:bidi="uk-UA"/>
              </w:rPr>
              <w:t xml:space="preserve">, </w:t>
            </w:r>
            <w:r>
              <w:rPr>
                <w:bCs w:val="0"/>
                <w:szCs w:val="22"/>
                <w:lang w:bidi="uk-UA"/>
              </w:rPr>
              <w:t>або</w:t>
            </w:r>
            <w:r>
              <w:rPr>
                <w:bCs w:val="0"/>
                <w:szCs w:val="22"/>
                <w:lang w:bidi="uk-UA"/>
              </w:rPr>
              <w:t xml:space="preserve"> паспорту </w:t>
            </w:r>
            <w:r>
              <w:rPr>
                <w:bCs w:val="0"/>
                <w:szCs w:val="22"/>
                <w:lang w:bidi="uk-UA"/>
              </w:rPr>
              <w:t>виробника</w:t>
            </w: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18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  <w:rPr>
                <w:lang w:val="ru-RU"/>
              </w:rPr>
            </w:pPr>
            <w:r>
              <w:t>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Напруга в мережі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230В, 50 </w:t>
            </w:r>
            <w:r>
              <w:t>Гц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49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Вага апарату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6ільше 6 кг +/- 5%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4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3.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Масаапарату</w:t>
            </w:r>
            <w:r>
              <w:t xml:space="preserve"> разом з манжетами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6ільше 9 кг +/- 5%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75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4.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Габаритнірозміри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6ільше 350х400х220 мм +/- 5%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321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5.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Класбезпеки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гірше 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343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6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Число виходів для </w:t>
            </w:r>
            <w:r>
              <w:t>масажнихячеєк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менше 2 х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8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7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Тиск в манжетах - регульований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менше 0 – 20 кПа +/- 5%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52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8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t>Режимиактиваціїкомірок</w:t>
            </w:r>
            <w:r>
              <w:t>: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r>
              <w:t>Лініний</w:t>
            </w:r>
          </w:p>
          <w:p w:rsidR="00471949">
            <w:pPr>
              <w:numPr>
                <w:ilvl w:val="12"/>
                <w:numId w:val="0"/>
              </w:numPr>
            </w:pPr>
            <w:r>
              <w:t>Крапковий</w:t>
            </w:r>
          </w:p>
          <w:p w:rsidR="00471949">
            <w:pPr>
              <w:numPr>
                <w:ilvl w:val="12"/>
                <w:numId w:val="0"/>
              </w:numPr>
            </w:pPr>
            <w:r>
              <w:t>Циркулярний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33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9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Регульованіелементимасажу</w:t>
            </w:r>
          </w:p>
          <w:p w:rsidR="00471949">
            <w:r>
              <w:t xml:space="preserve">-тиск в </w:t>
            </w:r>
            <w:r>
              <w:t>ячейках</w:t>
            </w:r>
            <w:r>
              <w:t xml:space="preserve"> манжети</w:t>
            </w:r>
          </w:p>
          <w:p w:rsidR="00471949">
            <w:r>
              <w:t>-</w:t>
            </w:r>
            <w:r>
              <w:t>тривалістьтиску</w:t>
            </w:r>
          </w:p>
          <w:p w:rsidR="00471949">
            <w:r>
              <w:t>-</w:t>
            </w:r>
            <w:r>
              <w:t>інтервалвмикання</w:t>
            </w:r>
            <w:r>
              <w:t xml:space="preserve"> </w:t>
            </w:r>
            <w:r>
              <w:t>ячеек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/>
          <w:p w:rsidR="00471949">
            <w:r>
              <w:t>Не менше 0 – 20 кПа +/- 5%</w:t>
            </w:r>
          </w:p>
          <w:p w:rsidR="00471949">
            <w:r>
              <w:t>Не менше 0 – 90 с.+/- 5%</w:t>
            </w:r>
          </w:p>
          <w:p w:rsidR="00471949">
            <w:r>
              <w:t>Не менше 0 – 90 с +/- 5%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rPr>
          <w:trHeight w:val="210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10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Тривалістьпроцедури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Не менше 1- 90 </w:t>
            </w:r>
            <w:r>
              <w:t>хвил</w:t>
            </w:r>
            <w:r>
              <w:t xml:space="preserve">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11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Число </w:t>
            </w:r>
            <w:r>
              <w:t>стандартнихмасажнихпрограм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Не менше 7 в </w:t>
            </w:r>
            <w:r>
              <w:t>пам'ятіапарату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12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 xml:space="preserve">Число </w:t>
            </w:r>
            <w:r>
              <w:t>вільновстанавлюваємихпрограм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Не менше 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  <w:rPr>
                <w:color w:val="auto"/>
              </w:rPr>
            </w:pPr>
          </w:p>
        </w:tc>
      </w:tr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13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Комплектація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rPr>
                <w:color w:val="auto"/>
              </w:rPr>
            </w:pPr>
            <w:r>
              <w:t xml:space="preserve">манжета для ніг 2шт., </w:t>
            </w:r>
            <w:r>
              <w:t>приводнийремінь</w:t>
            </w:r>
            <w:r>
              <w:t xml:space="preserve"> 1 шт.,  манжета для </w:t>
            </w:r>
            <w:r>
              <w:t>бедер</w:t>
            </w:r>
            <w:r>
              <w:t xml:space="preserve"> 1 шт., кабель живлення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</w:pPr>
          </w:p>
        </w:tc>
      </w:tr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14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Інструкція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rPr>
                <w:color w:val="auto"/>
              </w:rPr>
            </w:pPr>
            <w:r>
              <w:t>Російськоюабоукраїнською</w:t>
            </w:r>
            <w:r>
              <w:t xml:space="preserve"> мовою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</w:pPr>
          </w:p>
        </w:tc>
      </w:tr>
      <w:tr w:rsidTr="00471949">
        <w:tblPrEx>
          <w:tblW w:w="10635" w:type="dxa"/>
          <w:tblLayout w:type="fixed"/>
          <w:tblLook w:val="04A0"/>
        </w:tblPrEx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ind w:left="57"/>
              <w:jc w:val="center"/>
            </w:pPr>
            <w:r>
              <w:t>15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</w:pPr>
            <w:r>
              <w:t>Гарантія</w:t>
            </w:r>
          </w:p>
        </w:tc>
        <w:tc>
          <w:tcPr>
            <w:tcW w:w="3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949">
            <w:pPr>
              <w:snapToGrid w:val="0"/>
              <w:rPr>
                <w:color w:val="auto"/>
              </w:rPr>
            </w:pPr>
            <w:r>
              <w:t>Не менш 12 місяців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49">
            <w:pPr>
              <w:jc w:val="center"/>
            </w:pPr>
          </w:p>
        </w:tc>
      </w:tr>
    </w:tbl>
    <w:p w:rsidR="00471949" w:rsidP="00471949">
      <w:pPr>
        <w:rPr>
          <w:sz w:val="22"/>
        </w:rPr>
      </w:pPr>
    </w:p>
    <w:p w:rsidR="00471949" w:rsidP="00471949">
      <w:pPr>
        <w:rPr>
          <w:szCs w:val="24"/>
        </w:rPr>
      </w:pP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8. Пояс для підіймання людини що знаходиться у інвалідному візку </w:t>
      </w: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НК 024:2019- 40538 Ремінь/пояс для підйому і переміщення пацієнта</w:t>
      </w:r>
    </w:p>
    <w:p w:rsidR="00471949" w:rsidP="00471949">
      <w:pPr>
        <w:pStyle w:val="Standard"/>
        <w:jc w:val="both"/>
        <w:rPr>
          <w:b/>
          <w:bCs/>
          <w:sz w:val="28"/>
          <w:szCs w:val="28"/>
          <w:lang w:val="uk-UA"/>
        </w:rPr>
      </w:pPr>
    </w:p>
    <w:tbl>
      <w:tblPr>
        <w:tblW w:w="10500" w:type="dxa"/>
        <w:tblInd w:w="-57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7"/>
        <w:gridCol w:w="7031"/>
        <w:gridCol w:w="2902"/>
      </w:tblGrid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№</w:t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п/п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</w:pPr>
            <w:r>
              <w:t>Параметри</w:t>
            </w:r>
            <w:r>
              <w:t xml:space="preserve"> та </w:t>
            </w:r>
            <w:r>
              <w:t>вимоги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</w:pPr>
            <w:r>
              <w:rPr>
                <w:lang w:val="uk-UA"/>
              </w:rPr>
              <w:t>Відповідність</w:t>
            </w:r>
            <w:r>
              <w:t xml:space="preserve"> ТАК/НІ  з </w:t>
            </w:r>
            <w:r>
              <w:rPr>
                <w:lang w:val="uk-UA"/>
              </w:rPr>
              <w:t xml:space="preserve">обов’язковим </w:t>
            </w:r>
            <w:r>
              <w:t>посиланням</w:t>
            </w:r>
            <w:r>
              <w:t xml:space="preserve"> на в</w:t>
            </w:r>
            <w:r>
              <w:rPr>
                <w:lang w:val="uk-UA"/>
              </w:rPr>
              <w:t>і</w:t>
            </w:r>
            <w:r>
              <w:t>дпов</w:t>
            </w:r>
            <w:r>
              <w:rPr>
                <w:lang w:val="uk-UA"/>
              </w:rPr>
              <w:t>і</w:t>
            </w:r>
            <w:r>
              <w:t xml:space="preserve">дну </w:t>
            </w:r>
            <w:r>
              <w:t>сторінку</w:t>
            </w:r>
            <w:r>
              <w:rPr>
                <w:lang w:val="uk-UA"/>
              </w:rPr>
              <w:t xml:space="preserve"> інструкції чи іншого документу</w:t>
            </w: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rFonts w:eastAsia="SimSun"/>
                <w:kern w:val="0"/>
              </w:rPr>
            </w:pPr>
            <w:r>
              <w:rPr>
                <w:rFonts w:eastAsia="SimSun"/>
                <w:kern w:val="0"/>
              </w:rPr>
              <w:t xml:space="preserve">Пояс для </w:t>
            </w:r>
            <w:r>
              <w:rPr>
                <w:rFonts w:eastAsia="SimSun"/>
                <w:kern w:val="0"/>
              </w:rPr>
              <w:t>підійманнялюдинищознаходиться</w:t>
            </w:r>
            <w:r>
              <w:rPr>
                <w:rFonts w:eastAsia="SimSun"/>
                <w:kern w:val="0"/>
              </w:rPr>
              <w:t xml:space="preserve"> в</w:t>
            </w:r>
          </w:p>
          <w:p w:rsidR="00471949">
            <w:pPr>
              <w:pStyle w:val="Standard"/>
              <w:spacing w:line="276" w:lineRule="auto"/>
              <w:rPr>
                <w:rFonts w:eastAsia="SimSun"/>
                <w:kern w:val="0"/>
              </w:rPr>
            </w:pPr>
            <w:r>
              <w:rPr>
                <w:rFonts w:eastAsia="SimSun"/>
                <w:kern w:val="0"/>
              </w:rPr>
              <w:t>інвалідномувізкупризначений</w:t>
            </w:r>
            <w:r>
              <w:rPr>
                <w:rFonts w:eastAsia="SimSun"/>
                <w:kern w:val="0"/>
              </w:rPr>
              <w:t xml:space="preserve"> для </w:t>
            </w:r>
            <w:r>
              <w:rPr>
                <w:rFonts w:eastAsia="SimSun"/>
                <w:kern w:val="0"/>
              </w:rPr>
              <w:t>підійманнялюдинищознаходиться</w:t>
            </w:r>
            <w:r>
              <w:rPr>
                <w:rFonts w:eastAsia="SimSun"/>
                <w:kern w:val="0"/>
              </w:rPr>
              <w:t xml:space="preserve"> в</w:t>
            </w:r>
          </w:p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en-US"/>
              </w:rPr>
            </w:pPr>
            <w:r>
              <w:rPr>
                <w:rFonts w:eastAsia="SimSun"/>
                <w:kern w:val="0"/>
                <w:lang w:val="en-US"/>
              </w:rPr>
              <w:t>інвалідномувізку</w:t>
            </w:r>
            <w:r>
              <w:rPr>
                <w:rFonts w:eastAsia="SimSun"/>
                <w:kern w:val="0"/>
                <w:lang w:val="en-US"/>
              </w:rPr>
              <w:t>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rFonts w:eastAsia="SimSun"/>
                <w:kern w:val="0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uk-UA"/>
              </w:rPr>
            </w:pPr>
            <w:r>
              <w:rPr>
                <w:rFonts w:eastAsia="SimSun"/>
                <w:kern w:val="0"/>
                <w:lang w:val="uk-UA"/>
              </w:rPr>
              <w:t xml:space="preserve">Пояс надівається на людину в </w:t>
            </w:r>
            <w:r>
              <w:rPr>
                <w:rFonts w:eastAsia="SimSun"/>
                <w:kern w:val="0"/>
                <w:lang w:val="uk-UA"/>
              </w:rPr>
              <w:t>інвалідномувізку</w:t>
            </w:r>
            <w:r>
              <w:rPr>
                <w:rFonts w:eastAsia="SimSun"/>
                <w:kern w:val="0"/>
                <w:lang w:val="uk-UA"/>
              </w:rPr>
              <w:t xml:space="preserve"> та </w:t>
            </w:r>
            <w:r>
              <w:rPr>
                <w:rFonts w:eastAsia="SimSun"/>
                <w:kern w:val="0"/>
                <w:lang w:val="uk-UA"/>
              </w:rPr>
              <w:t>даєможливістьпомічникупідіймати</w:t>
            </w:r>
            <w:r>
              <w:rPr>
                <w:rFonts w:eastAsia="SimSun"/>
                <w:kern w:val="0"/>
                <w:lang w:val="uk-UA"/>
              </w:rPr>
              <w:t xml:space="preserve"> з </w:t>
            </w:r>
            <w:r>
              <w:rPr>
                <w:rFonts w:eastAsia="SimSun"/>
                <w:kern w:val="0"/>
                <w:lang w:val="uk-UA"/>
              </w:rPr>
              <w:t>візкачи</w:t>
            </w:r>
            <w:r>
              <w:rPr>
                <w:rFonts w:eastAsia="SimSun"/>
                <w:kern w:val="0"/>
                <w:lang w:val="uk-UA"/>
              </w:rPr>
              <w:t xml:space="preserve"> на </w:t>
            </w:r>
            <w:r>
              <w:rPr>
                <w:rFonts w:eastAsia="SimSun"/>
                <w:kern w:val="0"/>
                <w:lang w:val="uk-UA"/>
              </w:rPr>
              <w:t>ньогосаджати</w:t>
            </w:r>
            <w:r>
              <w:rPr>
                <w:rFonts w:eastAsia="SimSun"/>
                <w:kern w:val="0"/>
                <w:lang w:val="uk-UA"/>
              </w:rPr>
              <w:t xml:space="preserve"> за необхідності.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rFonts w:eastAsia="SimSun"/>
                <w:kern w:val="0"/>
                <w:sz w:val="22"/>
                <w:szCs w:val="22"/>
                <w:shd w:val="clear" w:color="auto" w:fill="FFFF00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rFonts w:eastAsia="SimSun"/>
                <w:kern w:val="0"/>
              </w:rPr>
            </w:pPr>
            <w:r>
              <w:rPr>
                <w:rFonts w:eastAsia="SimSun"/>
                <w:kern w:val="0"/>
              </w:rPr>
              <w:t xml:space="preserve">Оснащений 7-ма </w:t>
            </w:r>
            <w:r>
              <w:rPr>
                <w:rFonts w:eastAsia="SimSun"/>
                <w:kern w:val="0"/>
              </w:rPr>
              <w:t>вшитими</w:t>
            </w:r>
            <w:r>
              <w:rPr>
                <w:rFonts w:eastAsia="SimSun"/>
                <w:kern w:val="0"/>
              </w:rPr>
              <w:t xml:space="preserve"> в пояс ручками.</w:t>
            </w:r>
          </w:p>
          <w:p w:rsidR="00471949">
            <w:pPr>
              <w:pStyle w:val="Standard"/>
              <w:spacing w:line="276" w:lineRule="auto"/>
              <w:rPr>
                <w:kern w:val="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b/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  <w:r>
              <w:rPr>
                <w:rFonts w:eastAsia="SimSun"/>
                <w:kern w:val="0"/>
              </w:rPr>
              <w:t>Виготовлений</w:t>
            </w:r>
            <w:r>
              <w:rPr>
                <w:rFonts w:eastAsia="SimSun"/>
                <w:kern w:val="0"/>
              </w:rPr>
              <w:t xml:space="preserve"> з </w:t>
            </w:r>
            <w:r>
              <w:rPr>
                <w:rFonts w:eastAsia="SimSun"/>
                <w:kern w:val="0"/>
              </w:rPr>
              <w:t>двошаровогонапівжорсткогодихаючогоматеріалу</w:t>
            </w:r>
            <w:r>
              <w:rPr>
                <w:rFonts w:eastAsia="SimSun"/>
                <w:kern w:val="0"/>
                <w:lang w:val="uk-UA"/>
              </w:rPr>
              <w:t>.</w:t>
            </w:r>
          </w:p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uk-UA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rFonts w:eastAsia="SimSun"/>
                <w:kern w:val="0"/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rFonts w:eastAsia="SimSun"/>
                <w:kern w:val="0"/>
              </w:rPr>
            </w:pPr>
            <w:r>
              <w:rPr>
                <w:rFonts w:eastAsia="SimSun"/>
                <w:kern w:val="0"/>
              </w:rPr>
              <w:t>Підходить</w:t>
            </w:r>
            <w:r>
              <w:rPr>
                <w:rFonts w:eastAsia="SimSun"/>
                <w:kern w:val="0"/>
              </w:rPr>
              <w:t xml:space="preserve"> для </w:t>
            </w:r>
            <w:r>
              <w:rPr>
                <w:rFonts w:eastAsia="SimSun"/>
                <w:kern w:val="0"/>
              </w:rPr>
              <w:t>різнихтипів</w:t>
            </w:r>
            <w:r>
              <w:rPr>
                <w:rFonts w:eastAsia="SimSun"/>
                <w:kern w:val="0"/>
              </w:rPr>
              <w:t xml:space="preserve"> колясок.</w:t>
            </w:r>
          </w:p>
          <w:p w:rsidR="00471949">
            <w:pPr>
              <w:pStyle w:val="Standard"/>
              <w:spacing w:line="276" w:lineRule="auto"/>
              <w:rPr>
                <w:kern w:val="0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uk-UA"/>
              </w:rPr>
            </w:pPr>
            <w:r>
              <w:rPr>
                <w:rFonts w:eastAsia="SimSun"/>
                <w:kern w:val="0"/>
                <w:lang w:val="uk-UA"/>
              </w:rPr>
              <w:t xml:space="preserve">Застосовується для пацієнтів зі </w:t>
            </w:r>
            <w:r>
              <w:rPr>
                <w:rFonts w:eastAsia="SimSun"/>
                <w:kern w:val="0"/>
                <w:lang w:val="uk-UA"/>
              </w:rPr>
              <w:t>зниженоюфункцією</w:t>
            </w:r>
          </w:p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uk-UA"/>
              </w:rPr>
            </w:pPr>
            <w:r>
              <w:rPr>
                <w:rFonts w:eastAsia="SimSun"/>
                <w:kern w:val="0"/>
                <w:lang w:val="uk-UA"/>
              </w:rPr>
              <w:t>хребта і м'язів.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rFonts w:eastAsia="SimSun"/>
                <w:kern w:val="0"/>
                <w:lang w:val="uk-UA"/>
              </w:rPr>
              <w:t xml:space="preserve">Габаритні розміри (розмір </w:t>
            </w:r>
            <w:r>
              <w:rPr>
                <w:rFonts w:eastAsia="SimSun"/>
                <w:kern w:val="0"/>
                <w:lang w:val="en-US"/>
              </w:rPr>
              <w:t>L</w:t>
            </w:r>
            <w:r>
              <w:rPr>
                <w:rFonts w:eastAsia="SimSun"/>
                <w:kern w:val="0"/>
                <w:lang w:val="uk-UA"/>
              </w:rPr>
              <w:t>), мм:</w:t>
            </w:r>
          </w:p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>- Об'єм  900 - 1</w:t>
            </w:r>
            <w:r>
              <w:t>0</w:t>
            </w:r>
            <w:r>
              <w:rPr>
                <w:lang w:val="uk-UA"/>
              </w:rPr>
              <w:t>00;</w:t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Довжина не більше 1100;</w:t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- Висота не більше 170.</w:t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  <w:r>
              <w:rPr>
                <w:rFonts w:eastAsia="SimSun"/>
                <w:kern w:val="0"/>
                <w:lang w:val="en-US"/>
              </w:rPr>
              <w:t>Маса</w:t>
            </w:r>
            <w:r>
              <w:rPr>
                <w:rFonts w:eastAsia="SimSun"/>
                <w:kern w:val="0"/>
                <w:lang w:val="en-US"/>
              </w:rPr>
              <w:t xml:space="preserve">, </w:t>
            </w:r>
            <w:r>
              <w:rPr>
                <w:rFonts w:eastAsia="SimSun"/>
                <w:kern w:val="0"/>
                <w:lang w:val="en-US"/>
              </w:rPr>
              <w:t>небільшекг</w:t>
            </w:r>
            <w:r>
              <w:rPr>
                <w:rFonts w:eastAsia="SimSun"/>
                <w:kern w:val="0"/>
                <w:lang w:val="uk-UA"/>
              </w:rPr>
              <w:t xml:space="preserve">  0,</w:t>
            </w:r>
            <w:r>
              <w:rPr>
                <w:rFonts w:eastAsia="SimSun"/>
                <w:kern w:val="0"/>
                <w:lang w:val="en-US"/>
              </w:rPr>
              <w:t>506</w:t>
            </w:r>
          </w:p>
          <w:p w:rsidR="00471949">
            <w:pPr>
              <w:pStyle w:val="Standard"/>
              <w:spacing w:line="276" w:lineRule="auto"/>
              <w:rPr>
                <w:rFonts w:eastAsia="SimSun"/>
                <w:kern w:val="0"/>
                <w:lang w:val="uk-UA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rFonts w:eastAsia="SimSun"/>
                <w:kern w:val="0"/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  <w:r>
              <w:t>Гарантійний</w:t>
            </w:r>
            <w:r>
              <w:t xml:space="preserve"> строк </w:t>
            </w:r>
            <w:r>
              <w:t>зберігання</w:t>
            </w:r>
            <w:r>
              <w:t xml:space="preserve"> в </w:t>
            </w:r>
            <w:r>
              <w:t>пакуванніпідприємства-виробника</w:t>
            </w:r>
            <w:r>
              <w:t xml:space="preserve"> – 2 роки </w:t>
            </w:r>
            <w:r>
              <w:t>віддативиготовлення</w:t>
            </w:r>
            <w:r>
              <w:t>.</w:t>
            </w:r>
          </w:p>
          <w:p w:rsidR="00471949">
            <w:pPr>
              <w:pStyle w:val="Standard"/>
              <w:spacing w:line="276" w:lineRule="auto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Інструкція з експлуатації українською  мовою.</w:t>
            </w:r>
          </w:p>
          <w:p w:rsidR="00471949">
            <w:pPr>
              <w:pStyle w:val="Standard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  <w:r>
              <w:rPr>
                <w:sz w:val="22"/>
                <w:szCs w:val="22"/>
                <w:lang w:val="uk-UA"/>
              </w:rPr>
              <w:t xml:space="preserve">Виробник повинен мати сертифікат на систему управління якістю ISO-9001:2015 , </w:t>
            </w:r>
            <w:r>
              <w:rPr>
                <w:sz w:val="22"/>
                <w:szCs w:val="22"/>
                <w:lang w:val="en-US"/>
              </w:rPr>
              <w:t>ISO-13485:2016</w:t>
            </w:r>
          </w:p>
          <w:p w:rsidR="00471949">
            <w:pPr>
              <w:pStyle w:val="Standard"/>
              <w:spacing w:line="276" w:lineRule="auto"/>
              <w:rPr>
                <w:sz w:val="22"/>
                <w:szCs w:val="22"/>
                <w:lang w:val="uk-UA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color w:val="FF0000"/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Наявність гарантійного листа від виробника або його офіційного представника в Україні про можливість постачання та термін постачання апаратів (надати оригінал відповідного документу)</w:t>
            </w:r>
          </w:p>
          <w:p w:rsidR="00471949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Учасник повинен мати сертифікованих виробником спеціалістів для обслуговування та ремонту запропонованого обладнання (надати копію сертифікату)</w:t>
            </w:r>
          </w:p>
          <w:p w:rsidR="00471949">
            <w:pPr>
              <w:pStyle w:val="Standard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Наявність декларації про відповідність вимогам технічного регламенту щодо медичних виробів зареєстрованої в Реєстрі осіб відповідальних за введення медичних виробів, активних медичних виробів, які імплантують, та медичних виробів для діагностики </w:t>
            </w:r>
            <w:r>
              <w:rPr>
                <w:lang w:val="uk-UA"/>
              </w:rPr>
              <w:t>invitro</w:t>
            </w:r>
            <w:r>
              <w:rPr>
                <w:lang w:val="uk-UA"/>
              </w:rPr>
              <w:t xml:space="preserve"> в обіг (надати копію)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Обов’язково прикріпити у своїй пропозиції фото запропонованого товару, щоб замовник міг об’єктивно оцінювати запропоновані учасником товари.</w:t>
            </w:r>
          </w:p>
          <w:p w:rsidR="00471949">
            <w:pPr>
              <w:pStyle w:val="Standard"/>
              <w:spacing w:line="276" w:lineRule="auto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7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>Рік виготовлення не раніше 20</w:t>
            </w:r>
            <w:r>
              <w:t xml:space="preserve">22 </w:t>
            </w:r>
            <w:r>
              <w:rPr>
                <w:lang w:val="uk-UA"/>
              </w:rPr>
              <w:t>р.</w:t>
            </w:r>
          </w:p>
          <w:p w:rsidR="00471949">
            <w:pPr>
              <w:pStyle w:val="Standard"/>
              <w:spacing w:line="276" w:lineRule="auto"/>
            </w:pP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</w:pPr>
          </w:p>
        </w:tc>
      </w:tr>
      <w:tr w:rsidTr="00471949">
        <w:tblPrEx>
          <w:tblW w:w="10500" w:type="dxa"/>
          <w:tblInd w:w="-572" w:type="dxa"/>
          <w:tblLayout w:type="fixed"/>
          <w:tblLook w:val="04A0"/>
        </w:tblPrEx>
        <w:trPr>
          <w:trHeight w:val="2827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17.</w:t>
            </w:r>
          </w:p>
        </w:tc>
        <w:tc>
          <w:tcPr>
            <w:tcW w:w="70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 xml:space="preserve"> Фото з мережі інтернет  </w:t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1271270</wp:posOffset>
                  </wp:positionH>
                  <wp:positionV relativeFrom="margin">
                    <wp:posOffset>151765</wp:posOffset>
                  </wp:positionV>
                  <wp:extent cx="1433830" cy="1317625"/>
                  <wp:effectExtent l="0" t="0" r="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830" cy="1317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</w:p>
        </w:tc>
      </w:tr>
    </w:tbl>
    <w:p w:rsidR="00471949" w:rsidP="00471949">
      <w:pPr>
        <w:rPr>
          <w:rFonts w:asciiTheme="minorHAnsi" w:hAnsiTheme="minorHAnsi" w:cstheme="minorBidi"/>
          <w:sz w:val="22"/>
          <w:lang w:val="ru-RU"/>
        </w:rPr>
      </w:pPr>
    </w:p>
    <w:p w:rsidR="00471949" w:rsidP="00471949">
      <w:pPr>
        <w:rPr>
          <w:szCs w:val="24"/>
        </w:rPr>
      </w:pP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9. Тренажер універсальний (стіл реабілітаційний) </w:t>
      </w: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pStyle w:val="Standard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- Код НК 024:2019:11629 - Тренажер руки</w:t>
      </w:r>
    </w:p>
    <w:p w:rsidR="00471949" w:rsidP="00471949">
      <w:pPr>
        <w:pStyle w:val="Standard"/>
      </w:pPr>
    </w:p>
    <w:tbl>
      <w:tblPr>
        <w:tblW w:w="9975" w:type="dxa"/>
        <w:tblInd w:w="-43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6764"/>
        <w:gridCol w:w="2643"/>
      </w:tblGrid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471949">
            <w:pPr>
              <w:pStyle w:val="Standard"/>
              <w:snapToGrid w:val="0"/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п/п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Параметри</w:t>
            </w:r>
            <w:r>
              <w:rPr>
                <w:b/>
              </w:rPr>
              <w:t xml:space="preserve"> та </w:t>
            </w:r>
            <w:r>
              <w:rPr>
                <w:b/>
              </w:rPr>
              <w:t>вимоги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Відповідність</w:t>
            </w:r>
            <w:r>
              <w:rPr>
                <w:b/>
              </w:rPr>
              <w:t xml:space="preserve"> ТАК/НІ  з </w:t>
            </w:r>
            <w:r>
              <w:rPr>
                <w:b/>
                <w:lang w:val="uk-UA"/>
              </w:rPr>
              <w:t xml:space="preserve">обов’язковим </w:t>
            </w:r>
            <w:r>
              <w:rPr>
                <w:b/>
              </w:rPr>
              <w:t>посиланням</w:t>
            </w:r>
            <w:r>
              <w:rPr>
                <w:b/>
              </w:rPr>
              <w:t xml:space="preserve"> на 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>дпов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 xml:space="preserve">дну </w:t>
            </w:r>
            <w:r>
              <w:rPr>
                <w:b/>
              </w:rPr>
              <w:t>сторінку</w:t>
            </w:r>
            <w:r>
              <w:rPr>
                <w:b/>
                <w:lang w:val="uk-UA"/>
              </w:rPr>
              <w:t xml:space="preserve"> інструкції або паспорту</w:t>
            </w: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Тренажер  призначений для реабілітації та допомоги у відновленні рухових функцій верхніх кінцівок та суглобів, збільшення м’язової сили рук і пальців, розвитку дрібної моторики пальців  та кистей рук, після перенесених травм та </w:t>
            </w:r>
            <w:r>
              <w:rPr>
                <w:lang w:val="uk-UA"/>
              </w:rPr>
              <w:t>хвороб</w:t>
            </w:r>
            <w:r>
              <w:rPr>
                <w:lang w:val="uk-UA"/>
              </w:rPr>
              <w:t xml:space="preserve"> різного походження та допомоги людям, що мають фізичні вади.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Виготовлен</w:t>
            </w:r>
            <w:r>
              <w:t>ий</w:t>
            </w:r>
            <w:r>
              <w:rPr>
                <w:lang w:val="uk-UA"/>
              </w:rPr>
              <w:t xml:space="preserve"> з профільних стальних труб захищених антикорозійним покриттям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Стільниця виготовлений з ламінованого ДСП.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6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На стільниці тренажера розташовані:</w:t>
            </w:r>
          </w:p>
          <w:p w:rsidR="00471949" w:rsidP="00471949">
            <w:pPr>
              <w:pStyle w:val="Standard"/>
              <w:numPr>
                <w:ilvl w:val="0"/>
                <w:numId w:val="5"/>
              </w:num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конусоподібний валик з різними діаметрами для поступового обертання рук</w:t>
            </w:r>
          </w:p>
          <w:p w:rsidR="00471949" w:rsidP="00471949">
            <w:pPr>
              <w:pStyle w:val="Standard"/>
              <w:numPr>
                <w:ilvl w:val="0"/>
                <w:numId w:val="5"/>
              </w:num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ручка з ременем на липучці для вправ на згинання пальців рук</w:t>
            </w:r>
          </w:p>
          <w:p w:rsidR="00471949" w:rsidP="00471949">
            <w:pPr>
              <w:pStyle w:val="Standard"/>
              <w:numPr>
                <w:ilvl w:val="0"/>
                <w:numId w:val="5"/>
              </w:num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вертикальна спіраль з повзунком для вправ з опором на збільшення діапазону руху зап’ястя</w:t>
            </w:r>
          </w:p>
          <w:p w:rsidR="00471949" w:rsidP="00471949">
            <w:pPr>
              <w:pStyle w:val="Standard"/>
              <w:numPr>
                <w:ilvl w:val="0"/>
                <w:numId w:val="5"/>
              </w:num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колесо для активних вправ з пронації та супінації кисті</w:t>
            </w:r>
          </w:p>
          <w:p w:rsidR="00471949" w:rsidP="00471949">
            <w:pPr>
              <w:pStyle w:val="Standard"/>
              <w:numPr>
                <w:ilvl w:val="0"/>
                <w:numId w:val="5"/>
              </w:numPr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важіль для вправ з розгинання та повільного згинання зап’ястку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Габаритні розміри, мм :</w:t>
            </w:r>
          </w:p>
          <w:p w:rsidR="00471949">
            <w:pPr>
              <w:pStyle w:val="Standard"/>
              <w:spacing w:line="276" w:lineRule="auto"/>
              <w:jc w:val="both"/>
              <w:rPr>
                <w:lang w:val="en-US"/>
              </w:rPr>
            </w:pPr>
            <w:r>
              <w:rPr>
                <w:lang w:val="uk-UA"/>
              </w:rPr>
              <w:t xml:space="preserve">Довжина </w:t>
            </w:r>
            <w:r>
              <w:rPr>
                <w:rFonts w:ascii="Liberation Serif" w:eastAsia="Liberation Serif" w:hAnsi="Liberation Serif" w:cs="Liberation Serif"/>
                <w:lang w:val="uk-UA"/>
              </w:rPr>
              <w:t>≤</w:t>
            </w:r>
            <w:r>
              <w:rPr>
                <w:lang w:val="uk-UA"/>
              </w:rPr>
              <w:t xml:space="preserve"> 760</w:t>
            </w:r>
          </w:p>
          <w:p w:rsidR="00471949">
            <w:pPr>
              <w:pStyle w:val="Standard"/>
              <w:spacing w:line="276" w:lineRule="auto"/>
              <w:jc w:val="both"/>
              <w:rPr>
                <w:lang w:val="en-US"/>
              </w:rPr>
            </w:pPr>
            <w:r>
              <w:rPr>
                <w:lang w:val="uk-UA"/>
              </w:rPr>
              <w:t xml:space="preserve">Ширина </w:t>
            </w:r>
            <w:r>
              <w:rPr>
                <w:rFonts w:ascii="Liberation Serif" w:eastAsia="Liberation Serif" w:hAnsi="Liberation Serif" w:cs="Liberation Serif"/>
                <w:lang w:val="uk-UA"/>
              </w:rPr>
              <w:t>≤</w:t>
            </w:r>
            <w:r>
              <w:rPr>
                <w:lang w:val="uk-UA"/>
              </w:rPr>
              <w:t xml:space="preserve"> 560</w:t>
            </w:r>
          </w:p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Висота 990...1120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t>Навантаження</w:t>
            </w:r>
            <w:r>
              <w:t xml:space="preserve">: ≤ </w:t>
            </w:r>
            <w:r>
              <w:rPr>
                <w:lang w:val="uk-UA"/>
              </w:rPr>
              <w:t>50</w:t>
            </w:r>
            <w:r>
              <w:t xml:space="preserve"> кг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М</w:t>
            </w:r>
            <w:r>
              <w:t xml:space="preserve">аса: ≤ </w:t>
            </w:r>
            <w:r>
              <w:rPr>
                <w:lang w:val="uk-UA"/>
              </w:rPr>
              <w:t>15</w:t>
            </w:r>
            <w:r>
              <w:t xml:space="preserve"> кг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Гарантійне обслуговування повинно бути не менше ніж 12 (дванадцять) місяців.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t>Гарантійний</w:t>
            </w:r>
            <w:r>
              <w:t xml:space="preserve"> строк </w:t>
            </w:r>
            <w:r>
              <w:t>зберігання</w:t>
            </w:r>
            <w:r>
              <w:t xml:space="preserve"> в </w:t>
            </w:r>
            <w:r>
              <w:t>пакуванніпідприємства-виробника</w:t>
            </w:r>
            <w:r>
              <w:t xml:space="preserve"> – 2 роки </w:t>
            </w:r>
            <w:r>
              <w:t>віддативиготовлення</w:t>
            </w:r>
            <w: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Інструкція з експлуатації українською  мовою.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tabs>
                <w:tab w:val="center" w:pos="3312"/>
                <w:tab w:val="left" w:pos="5726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Наявність гарантійного листа від виробника або його офіційного представника в Україні про можливість постачання та термін постачання апаратів (надати оригінал відповідного документу)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Учасник повинен мати сертифікованих виробником спеціалістів для обслуговування та ремонту запропонованого обладнання (надати копію сертифікату)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rPr>
          <w:trHeight w:val="8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Наявність декларації про відповідність вимогам технічного регламенту щодо медичних виробів зареєстрованої в Реєстрі осіб відповідальних за введення медичних виробів, активних медичних виробів, які імплантують, та медичних виробів для діагностики </w:t>
            </w:r>
            <w:r>
              <w:rPr>
                <w:lang w:val="uk-UA"/>
              </w:rPr>
              <w:t>invitro</w:t>
            </w:r>
            <w:r>
              <w:rPr>
                <w:lang w:val="uk-UA"/>
              </w:rPr>
              <w:t xml:space="preserve"> в обіг (надати копію)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rPr>
          <w:trHeight w:val="812"/>
        </w:trPr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67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sz w:val="22"/>
                <w:szCs w:val="22"/>
                <w:lang w:val="uk-UA"/>
              </w:rPr>
              <w:t xml:space="preserve">Виробник повинен мати сертифікат на систему управління якістю ISO-9001:2015 , </w:t>
            </w:r>
            <w:r>
              <w:rPr>
                <w:sz w:val="22"/>
                <w:szCs w:val="22"/>
                <w:lang w:val="en-US"/>
              </w:rPr>
              <w:t>ISO-13485:2016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Обов’язково прикріпити у своїй пропозиції фото запропонованого товару, щоб замовник міг об’єктивно оцінювати запропоновані учасником товари.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Рік виготовлення не раніше 20</w:t>
            </w:r>
            <w:r>
              <w:rPr>
                <w:lang w:val="en-US"/>
              </w:rPr>
              <w:t>2</w:t>
            </w:r>
            <w:r>
              <w:rPr>
                <w:lang w:val="uk-UA"/>
              </w:rPr>
              <w:t>2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Tr="00471949">
        <w:tblPrEx>
          <w:tblW w:w="9975" w:type="dxa"/>
          <w:tblInd w:w="-431" w:type="dxa"/>
          <w:tblLayout w:type="fixed"/>
          <w:tblLook w:val="04A0"/>
        </w:tblPrEx>
        <w:trPr>
          <w:trHeight w:val="33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Фото для прикладу:</w:t>
            </w:r>
          </w:p>
          <w:p w:rsidR="00471949">
            <w:pPr>
              <w:pStyle w:val="Standard"/>
              <w:spacing w:line="276" w:lineRule="auto"/>
              <w:jc w:val="both"/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1264285</wp:posOffset>
                  </wp:positionH>
                  <wp:positionV relativeFrom="paragraph">
                    <wp:posOffset>216535</wp:posOffset>
                  </wp:positionV>
                  <wp:extent cx="1560195" cy="1570990"/>
                  <wp:effectExtent l="0" t="0" r="1905" b="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68" t="-519" r="-468" b="-5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195" cy="15709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</w:tbl>
    <w:p w:rsidR="00471949" w:rsidP="00471949">
      <w:pPr>
        <w:rPr>
          <w:rFonts w:asciiTheme="minorHAnsi" w:hAnsiTheme="minorHAnsi" w:cstheme="minorBidi"/>
          <w:sz w:val="22"/>
          <w:lang w:val="ru-RU"/>
        </w:rPr>
      </w:pPr>
    </w:p>
    <w:p w:rsidR="00471949" w:rsidP="00471949">
      <w:pPr>
        <w:rPr>
          <w:szCs w:val="24"/>
        </w:rPr>
      </w:pPr>
    </w:p>
    <w:p w:rsidR="00471949" w:rsidP="00471949">
      <w:pPr>
        <w:pStyle w:val="Standard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 xml:space="preserve">10.  Комплекс терапевтичний дзеркальний реабілітаційний </w:t>
      </w:r>
    </w:p>
    <w:p w:rsidR="00471949" w:rsidP="00471949">
      <w:pPr>
        <w:pStyle w:val="Standard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- Код ДК 021:2015:331510000-6 –Апаратура для радіотерапії, механотерапії, електротерапії та фізичної терапії</w:t>
      </w:r>
    </w:p>
    <w:p w:rsidR="00471949" w:rsidP="00471949">
      <w:pPr>
        <w:pStyle w:val="Standard"/>
        <w:jc w:val="center"/>
        <w:rPr>
          <w:rFonts w:eastAsia="Calibri"/>
          <w:b/>
          <w:bCs/>
          <w:lang w:val="uk-UA"/>
        </w:rPr>
      </w:pPr>
      <w:r>
        <w:rPr>
          <w:rFonts w:eastAsia="Calibri"/>
          <w:b/>
          <w:bCs/>
          <w:lang w:val="uk-UA"/>
        </w:rPr>
        <w:t>- Код НК 024:2019:30908 – Пристрій для тренування координації реабілітаційний</w:t>
      </w:r>
    </w:p>
    <w:p w:rsidR="00471949" w:rsidP="00471949">
      <w:pPr>
        <w:pStyle w:val="Standard"/>
      </w:pPr>
    </w:p>
    <w:tbl>
      <w:tblPr>
        <w:tblW w:w="9825" w:type="dxa"/>
        <w:tblInd w:w="-28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68"/>
        <w:gridCol w:w="6617"/>
        <w:gridCol w:w="2640"/>
      </w:tblGrid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471949">
            <w:pPr>
              <w:pStyle w:val="Standard"/>
              <w:snapToGrid w:val="0"/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п/п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Параметри</w:t>
            </w:r>
            <w:r>
              <w:rPr>
                <w:b/>
              </w:rPr>
              <w:t xml:space="preserve"> та </w:t>
            </w:r>
            <w:r>
              <w:rPr>
                <w:b/>
              </w:rPr>
              <w:t>вимоги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Відповідність</w:t>
            </w:r>
            <w:r>
              <w:rPr>
                <w:b/>
              </w:rPr>
              <w:t xml:space="preserve"> ТАК/НІ  з </w:t>
            </w:r>
            <w:r>
              <w:rPr>
                <w:b/>
                <w:lang w:val="uk-UA"/>
              </w:rPr>
              <w:t xml:space="preserve">обов’язковим </w:t>
            </w:r>
            <w:r>
              <w:rPr>
                <w:b/>
              </w:rPr>
              <w:t>посиланням</w:t>
            </w:r>
            <w:r>
              <w:rPr>
                <w:b/>
              </w:rPr>
              <w:t xml:space="preserve"> на 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>дпов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 xml:space="preserve">дну </w:t>
            </w:r>
            <w:r>
              <w:rPr>
                <w:b/>
              </w:rPr>
              <w:t>сторінку</w:t>
            </w:r>
            <w:r>
              <w:rPr>
                <w:b/>
                <w:lang w:val="uk-UA"/>
              </w:rPr>
              <w:t xml:space="preserve"> інструкції або паспорту</w:t>
            </w: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rFonts w:eastAsia="Calibri"/>
                <w:lang w:val="uk-UA"/>
              </w:rPr>
              <w:t xml:space="preserve">Призначений для проведення реабілітації верхніх кінцівок після інсульту, </w:t>
            </w:r>
            <w:r>
              <w:rPr>
                <w:rFonts w:eastAsia="Calibri"/>
                <w:lang w:val="uk-UA"/>
              </w:rPr>
              <w:t>абопісля</w:t>
            </w:r>
            <w:r>
              <w:rPr>
                <w:rFonts w:eastAsia="Calibri"/>
                <w:lang w:val="uk-UA"/>
              </w:rPr>
              <w:t xml:space="preserve"> перенесених травм і </w:t>
            </w:r>
            <w:r>
              <w:rPr>
                <w:rFonts w:eastAsia="Calibri"/>
                <w:lang w:val="uk-UA"/>
              </w:rPr>
              <w:t>хвороб</w:t>
            </w:r>
            <w:r>
              <w:rPr>
                <w:rFonts w:eastAsia="Calibri"/>
                <w:lang w:val="uk-UA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rFonts w:eastAsia="Calibri"/>
                <w:lang w:val="uk-UA"/>
              </w:rPr>
              <w:t>Комплект м</w:t>
            </w:r>
            <w:r>
              <w:rPr>
                <w:rFonts w:eastAsia="Calibri"/>
              </w:rPr>
              <w:t>аєпристрійзмінивисоти</w:t>
            </w:r>
            <w:r>
              <w:rPr>
                <w:rFonts w:eastAsia="Calibri"/>
              </w:rPr>
              <w:t xml:space="preserve"> столу, </w:t>
            </w:r>
            <w:r>
              <w:rPr>
                <w:rFonts w:eastAsia="Calibri"/>
              </w:rPr>
              <w:t>щодозволяєналаштувативисотупід</w:t>
            </w:r>
            <w:r>
              <w:rPr>
                <w:rFonts w:eastAsia="Calibri"/>
              </w:rPr>
              <w:t xml:space="preserve"> конкретного </w:t>
            </w:r>
            <w:r>
              <w:rPr>
                <w:rFonts w:eastAsia="Calibri"/>
              </w:rPr>
              <w:t>пацієнта</w:t>
            </w:r>
            <w:r>
              <w:rPr>
                <w:rFonts w:eastAsia="Calibri"/>
              </w:rP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Технічні дані: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габаритна ширина виробу  не більше мм. 754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габаритна довжина виробу  не більше мм. 630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габаритна висота виробу не більше мм. 1000-1240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висота дзеркала не більше мм. 350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ширина дзеркала не більше мм. 500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загальна маса виробу кг. (не більше). 12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6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en-US"/>
              </w:rPr>
            </w:pPr>
            <w:r>
              <w:rPr>
                <w:rFonts w:eastAsia="Calibri"/>
                <w:lang w:val="uk-UA"/>
              </w:rPr>
              <w:t xml:space="preserve">Комплекс складається з столу із змінною висотою, дзеркала яке закріплені на </w:t>
            </w:r>
            <w:r>
              <w:rPr>
                <w:rFonts w:eastAsia="Calibri"/>
              </w:rPr>
              <w:t>однійсторонітрикутноїпризмитанаборуреабілітаційнихпредметів</w:t>
            </w:r>
            <w:r>
              <w:rPr>
                <w:rFonts w:eastAsia="Calibri"/>
                <w:lang w:val="en-US"/>
              </w:rPr>
              <w:t>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Стіл виготовлений з стільниці, каркасу стільниці, хрестовини.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rFonts w:eastAsia="Calibri"/>
              </w:rPr>
              <w:t>Стільницявиготовлена</w:t>
            </w:r>
            <w:r>
              <w:rPr>
                <w:rFonts w:eastAsia="Calibri"/>
              </w:rPr>
              <w:t xml:space="preserve"> з </w:t>
            </w:r>
            <w:r>
              <w:rPr>
                <w:rFonts w:eastAsia="Calibri"/>
              </w:rPr>
              <w:t xml:space="preserve">ДСП  </w:t>
            </w:r>
            <w:r>
              <w:rPr>
                <w:rFonts w:eastAsia="Calibri"/>
              </w:rPr>
              <w:t>товщиною</w:t>
            </w:r>
            <w:r>
              <w:rPr>
                <w:rFonts w:eastAsia="Calibri"/>
              </w:rPr>
              <w:t xml:space="preserve">  40 мм. Каркас </w:t>
            </w:r>
            <w:r>
              <w:rPr>
                <w:rFonts w:eastAsia="Calibri"/>
              </w:rPr>
              <w:t>стільниці</w:t>
            </w:r>
            <w:r>
              <w:rPr>
                <w:rFonts w:eastAsia="Calibri"/>
              </w:rPr>
              <w:t xml:space="preserve"> та </w:t>
            </w:r>
            <w:r>
              <w:rPr>
                <w:rFonts w:eastAsia="Calibri"/>
              </w:rPr>
              <w:t>хрестовинавиготовлені</w:t>
            </w:r>
            <w:r>
              <w:rPr>
                <w:rFonts w:eastAsia="Calibri"/>
              </w:rPr>
              <w:t xml:space="preserve"> з труби 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 w:eastAsia="ru-RU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Трикутна призма на якій встановлено дзеркало виготовлена з фанери товщиною не менше 9мм.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66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Комплекс має дзеркало та  набір предметів для реабілітації;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 Підлокітник м’який  (2 екземпляри- під здорову та хвору кінцівку);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 </w:t>
            </w:r>
            <w:r>
              <w:rPr>
                <w:rFonts w:eastAsia="Calibri"/>
              </w:rPr>
              <w:t>М’ячгумовий</w:t>
            </w:r>
            <w:r>
              <w:rPr>
                <w:rFonts w:eastAsia="Calibri"/>
              </w:rPr>
              <w:t xml:space="preserve"> (гладка </w:t>
            </w:r>
            <w:r>
              <w:rPr>
                <w:rFonts w:eastAsia="Calibri"/>
              </w:rPr>
              <w:t>поверхня</w:t>
            </w:r>
            <w:r>
              <w:rPr>
                <w:rFonts w:eastAsia="Calibri"/>
              </w:rPr>
              <w:t>);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 </w:t>
            </w:r>
            <w:r>
              <w:rPr>
                <w:rFonts w:eastAsia="Calibri"/>
              </w:rPr>
              <w:t>М’ячгумовий</w:t>
            </w:r>
            <w:r>
              <w:rPr>
                <w:rFonts w:eastAsia="Calibri"/>
              </w:rPr>
              <w:t xml:space="preserve"> (шипована </w:t>
            </w:r>
            <w:r>
              <w:rPr>
                <w:rFonts w:eastAsia="Calibri"/>
              </w:rPr>
              <w:t>поверхня</w:t>
            </w:r>
            <w:r>
              <w:rPr>
                <w:rFonts w:eastAsia="Calibri"/>
              </w:rPr>
              <w:t>);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 Бокс </w:t>
            </w:r>
            <w:r>
              <w:rPr>
                <w:rFonts w:eastAsia="Calibri"/>
              </w:rPr>
              <w:t>подвійний</w:t>
            </w:r>
            <w:r>
              <w:rPr>
                <w:rFonts w:eastAsia="Calibri"/>
              </w:rPr>
              <w:t xml:space="preserve"> для </w:t>
            </w:r>
            <w:r>
              <w:rPr>
                <w:rFonts w:eastAsia="Calibri"/>
              </w:rPr>
              <w:t>переміщеннядрібнихпредметів</w:t>
            </w:r>
            <w:r>
              <w:rPr>
                <w:rFonts w:eastAsia="Calibri"/>
              </w:rPr>
              <w:t>;</w:t>
            </w:r>
          </w:p>
          <w:p w:rsidR="00471949">
            <w:pPr>
              <w:pStyle w:val="Standard"/>
              <w:spacing w:line="276" w:lineRule="auto"/>
              <w:jc w:val="both"/>
              <w:rPr>
                <w:rFonts w:eastAsia="Calibri"/>
                <w:lang w:val="uk-UA"/>
              </w:rPr>
            </w:pPr>
            <w:r>
              <w:rPr>
                <w:rFonts w:eastAsia="Calibri"/>
                <w:lang w:val="uk-UA"/>
              </w:rPr>
              <w:t>-  Тренажер  ротаційний для верхніх кінцівок;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 </w:t>
            </w:r>
            <w:r>
              <w:rPr>
                <w:rFonts w:eastAsia="Calibri"/>
              </w:rPr>
              <w:t>Експандеркистьовий</w:t>
            </w:r>
            <w:r>
              <w:rPr>
                <w:rFonts w:eastAsia="Calibri"/>
              </w:rPr>
              <w:t xml:space="preserve"> (</w:t>
            </w:r>
            <w:r>
              <w:rPr>
                <w:rFonts w:eastAsia="Calibri"/>
              </w:rPr>
              <w:t>гумовий</w:t>
            </w:r>
            <w:r>
              <w:rPr>
                <w:rFonts w:eastAsia="Calibri"/>
              </w:rPr>
              <w:t xml:space="preserve">) </w:t>
            </w:r>
            <w:r>
              <w:rPr>
                <w:rFonts w:eastAsia="Calibri"/>
              </w:rPr>
              <w:t>полегшений</w:t>
            </w:r>
            <w:r>
              <w:rPr>
                <w:rFonts w:eastAsia="Calibri"/>
              </w:rPr>
              <w:t>;</w:t>
            </w:r>
          </w:p>
          <w:p w:rsidR="00471949">
            <w:pPr>
              <w:pStyle w:val="Standard"/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 xml:space="preserve">-  </w:t>
            </w:r>
            <w:r>
              <w:rPr>
                <w:rFonts w:eastAsia="Calibri"/>
              </w:rPr>
              <w:t>Експандеркистьовийелектронний</w:t>
            </w:r>
            <w:r>
              <w:rPr>
                <w:rFonts w:eastAsia="Calibri"/>
              </w:rPr>
              <w:t>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66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Гарантійне обслуговування повинно бути не менше ніж 12 (дванадцять) місяців.</w:t>
            </w:r>
          </w:p>
        </w:tc>
        <w:tc>
          <w:tcPr>
            <w:tcW w:w="26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t>Гарантійний</w:t>
            </w:r>
            <w:r>
              <w:t xml:space="preserve"> строк </w:t>
            </w:r>
            <w:r>
              <w:t>зберігання</w:t>
            </w:r>
            <w:r>
              <w:t xml:space="preserve"> в </w:t>
            </w:r>
            <w:r>
              <w:t>пакуванніпідприємства-виробника</w:t>
            </w:r>
            <w:r>
              <w:t xml:space="preserve"> – 2 роки </w:t>
            </w:r>
            <w:r>
              <w:t>віддативиготовлення</w:t>
            </w:r>
            <w:r>
              <w:t>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rFonts w:eastAsia="sans-serif, Arial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Інструкція з експлуатації українською  мовою.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tabs>
                <w:tab w:val="center" w:pos="3312"/>
                <w:tab w:val="left" w:pos="5726"/>
              </w:tabs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Наявність гарантійного листа від виробника або його офіційного представника в Україні про можливість постачання та термін постачання апаратів (надати оригінал відповідного документу)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Учасник повинен мати сертифікованих виробником спеціалістів для обслуговування та ремонту запропонованого обладнання (надати копію сертифікату)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rPr>
          <w:trHeight w:val="81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Виробник повинен мати Декларацію про відповідність вимогам технічного регламенту щодо медичних виробів (надати копію)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Обов’язково прикріпити у своїй пропозиції фото запропонованого товару, щоб замовник міг об’єктивно оцінювати запропоновані учасником товари.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Рік виготовлення не раніше 20</w:t>
            </w:r>
            <w:r>
              <w:rPr>
                <w:lang w:val="en-US"/>
              </w:rPr>
              <w:t>22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  <w:tr w:rsidTr="00471949">
        <w:tblPrEx>
          <w:tblW w:w="9825" w:type="dxa"/>
          <w:tblInd w:w="-289" w:type="dxa"/>
          <w:tblLayout w:type="fixed"/>
          <w:tblLook w:val="04A0"/>
        </w:tblPrEx>
        <w:trPr>
          <w:trHeight w:val="334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6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Фото для прикладу:</w:t>
            </w:r>
          </w:p>
          <w:p w:rsidR="00471949">
            <w:pPr>
              <w:pStyle w:val="Standard"/>
              <w:spacing w:line="276" w:lineRule="auto"/>
              <w:jc w:val="both"/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1315085</wp:posOffset>
                  </wp:positionH>
                  <wp:positionV relativeFrom="paragraph">
                    <wp:posOffset>182245</wp:posOffset>
                  </wp:positionV>
                  <wp:extent cx="1134745" cy="1593850"/>
                  <wp:effectExtent l="0" t="0" r="8255" b="635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745" cy="1593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center"/>
              <w:rPr>
                <w:lang w:val="uk-UA"/>
              </w:rPr>
            </w:pPr>
          </w:p>
        </w:tc>
      </w:tr>
    </w:tbl>
    <w:p w:rsidR="00471949" w:rsidP="00471949">
      <w:pPr>
        <w:rPr>
          <w:rFonts w:asciiTheme="minorHAnsi" w:hAnsiTheme="minorHAnsi" w:cstheme="minorBidi"/>
          <w:sz w:val="22"/>
          <w:lang w:val="ru-RU"/>
        </w:rPr>
      </w:pPr>
    </w:p>
    <w:p w:rsidR="00471949" w:rsidP="00471949">
      <w:pPr>
        <w:rPr>
          <w:szCs w:val="24"/>
        </w:rPr>
      </w:pPr>
    </w:p>
    <w:p w:rsidR="00471949" w:rsidP="00471949">
      <w:pPr>
        <w:pStyle w:val="Standard"/>
        <w:jc w:val="center"/>
        <w:rPr>
          <w:b/>
          <w:lang w:val="uk-UA"/>
        </w:rPr>
      </w:pPr>
      <w:r>
        <w:rPr>
          <w:b/>
          <w:lang w:val="uk-UA"/>
        </w:rPr>
        <w:t xml:space="preserve">11.  </w:t>
      </w:r>
      <w:r>
        <w:rPr>
          <w:b/>
        </w:rPr>
        <w:t>Тренажер</w:t>
      </w:r>
      <w:r>
        <w:rPr>
          <w:b/>
          <w:lang w:val="uk-UA"/>
        </w:rPr>
        <w:t xml:space="preserve"> </w:t>
      </w:r>
      <w:r>
        <w:rPr>
          <w:b/>
          <w:spacing w:val="1"/>
        </w:rPr>
        <w:t>ротаційний</w:t>
      </w:r>
      <w:r>
        <w:rPr>
          <w:b/>
          <w:spacing w:val="1"/>
        </w:rPr>
        <w:t xml:space="preserve"> для </w:t>
      </w:r>
      <w:r>
        <w:rPr>
          <w:b/>
          <w:spacing w:val="1"/>
        </w:rPr>
        <w:t>верхніх</w:t>
      </w:r>
      <w:r>
        <w:rPr>
          <w:b/>
          <w:spacing w:val="1"/>
          <w:lang w:val="uk-UA"/>
        </w:rPr>
        <w:t xml:space="preserve"> </w:t>
      </w:r>
      <w:r>
        <w:rPr>
          <w:b/>
          <w:spacing w:val="1"/>
        </w:rPr>
        <w:t>кінцівок</w:t>
      </w:r>
      <w:r>
        <w:rPr>
          <w:b/>
          <w:spacing w:val="1"/>
          <w:lang w:val="uk-UA"/>
        </w:rPr>
        <w:t xml:space="preserve"> </w:t>
      </w:r>
      <w:r>
        <w:rPr>
          <w:b/>
          <w:spacing w:val="1"/>
        </w:rPr>
        <w:t>настінний</w:t>
      </w:r>
    </w:p>
    <w:p w:rsidR="00471949" w:rsidP="00471949">
      <w:pPr>
        <w:pStyle w:val="Standard"/>
        <w:jc w:val="center"/>
        <w:rPr>
          <w:b/>
        </w:rPr>
      </w:pPr>
      <w:r>
        <w:rPr>
          <w:b/>
        </w:rPr>
        <w:t>- Код ДК 021:2015:331510000-6 –</w:t>
      </w:r>
      <w:r>
        <w:rPr>
          <w:b/>
        </w:rPr>
        <w:t>Апаратура</w:t>
      </w:r>
      <w:r>
        <w:rPr>
          <w:b/>
        </w:rPr>
        <w:t xml:space="preserve"> для </w:t>
      </w:r>
      <w:r>
        <w:rPr>
          <w:b/>
        </w:rPr>
        <w:t>радіотерапії</w:t>
      </w:r>
      <w:r>
        <w:rPr>
          <w:b/>
        </w:rPr>
        <w:t xml:space="preserve">, </w:t>
      </w:r>
      <w:r>
        <w:rPr>
          <w:b/>
        </w:rPr>
        <w:t>механотерапії</w:t>
      </w:r>
      <w:r>
        <w:rPr>
          <w:b/>
        </w:rPr>
        <w:t xml:space="preserve">, </w:t>
      </w:r>
      <w:r>
        <w:rPr>
          <w:b/>
        </w:rPr>
        <w:t>електротерапії</w:t>
      </w:r>
      <w:r>
        <w:rPr>
          <w:b/>
        </w:rPr>
        <w:t xml:space="preserve"> та </w:t>
      </w:r>
      <w:r>
        <w:rPr>
          <w:b/>
        </w:rPr>
        <w:t>фізичної</w:t>
      </w:r>
      <w:r>
        <w:rPr>
          <w:b/>
          <w:lang w:val="uk-UA"/>
        </w:rPr>
        <w:t xml:space="preserve"> </w:t>
      </w:r>
      <w:r>
        <w:rPr>
          <w:b/>
        </w:rPr>
        <w:t>терапії</w:t>
      </w:r>
    </w:p>
    <w:p w:rsidR="00471949" w:rsidP="00471949">
      <w:pPr>
        <w:pStyle w:val="Standard"/>
        <w:jc w:val="center"/>
        <w:rPr>
          <w:b/>
          <w:lang w:val="uk-UA"/>
        </w:rPr>
      </w:pPr>
      <w:r>
        <w:rPr>
          <w:b/>
          <w:lang w:val="uk-UA"/>
        </w:rPr>
        <w:t xml:space="preserve"> - Код НК 024:2019:34200 – Тренажер для пальців/рук</w:t>
      </w:r>
    </w:p>
    <w:p w:rsidR="00471949" w:rsidP="00471949">
      <w:pPr>
        <w:pStyle w:val="Standard"/>
        <w:rPr>
          <w:b/>
          <w:lang w:val="uk-UA"/>
        </w:rPr>
      </w:pPr>
    </w:p>
    <w:tbl>
      <w:tblPr>
        <w:tblW w:w="9330" w:type="dxa"/>
        <w:tblInd w:w="-344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75"/>
        <w:gridCol w:w="6029"/>
        <w:gridCol w:w="2726"/>
      </w:tblGrid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b/>
                <w:lang w:val="uk-UA"/>
              </w:rPr>
            </w:pPr>
          </w:p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№</w:t>
            </w:r>
          </w:p>
          <w:p w:rsidR="00471949">
            <w:pPr>
              <w:pStyle w:val="Standard"/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>п/п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b/>
              </w:rPr>
            </w:pPr>
            <w:r>
              <w:rPr>
                <w:b/>
              </w:rPr>
              <w:t>Параметри</w:t>
            </w:r>
            <w:r>
              <w:rPr>
                <w:b/>
              </w:rPr>
              <w:t xml:space="preserve"> та </w:t>
            </w:r>
            <w:r>
              <w:rPr>
                <w:b/>
              </w:rPr>
              <w:t>вимоги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center"/>
              <w:rPr>
                <w:b/>
              </w:rPr>
            </w:pPr>
            <w:r>
              <w:rPr>
                <w:b/>
                <w:lang w:val="uk-UA"/>
              </w:rPr>
              <w:t>Відповідність</w:t>
            </w:r>
            <w:r>
              <w:rPr>
                <w:b/>
              </w:rPr>
              <w:t xml:space="preserve"> ТАК/НІ  з </w:t>
            </w:r>
            <w:r>
              <w:rPr>
                <w:b/>
                <w:lang w:val="uk-UA"/>
              </w:rPr>
              <w:t xml:space="preserve">обов’язковим </w:t>
            </w:r>
            <w:r>
              <w:rPr>
                <w:b/>
              </w:rPr>
              <w:t>посиланням</w:t>
            </w:r>
            <w:r>
              <w:rPr>
                <w:b/>
              </w:rPr>
              <w:t xml:space="preserve"> на 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>дпов</w:t>
            </w:r>
            <w:r>
              <w:rPr>
                <w:b/>
                <w:lang w:val="uk-UA"/>
              </w:rPr>
              <w:t>і</w:t>
            </w:r>
            <w:r>
              <w:rPr>
                <w:b/>
              </w:rPr>
              <w:t xml:space="preserve">дну </w:t>
            </w:r>
            <w:r>
              <w:rPr>
                <w:b/>
              </w:rPr>
              <w:t>сторінку</w:t>
            </w:r>
            <w:r>
              <w:rPr>
                <w:b/>
                <w:lang w:val="uk-UA"/>
              </w:rPr>
              <w:t xml:space="preserve"> інструкції чи іншого документу</w:t>
            </w: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Призначендля</w:t>
            </w:r>
            <w:r>
              <w:rPr>
                <w:spacing w:val="1"/>
                <w:lang w:val="uk-UA"/>
              </w:rPr>
              <w:t xml:space="preserve"> допомоги у відновленні рухових функцій верхніх кінцівок та суглобів, поліпшення моторики </w:t>
            </w:r>
            <w:r>
              <w:rPr>
                <w:spacing w:val="1"/>
                <w:lang w:val="uk-UA"/>
              </w:rPr>
              <w:t xml:space="preserve">пальців та кистей рук після перенесених травм та </w:t>
            </w:r>
            <w:r>
              <w:rPr>
                <w:spacing w:val="1"/>
                <w:lang w:val="uk-UA"/>
              </w:rPr>
              <w:t>хвороб</w:t>
            </w:r>
            <w:r>
              <w:rPr>
                <w:spacing w:val="1"/>
                <w:lang w:val="uk-UA"/>
              </w:rPr>
              <w:t xml:space="preserve"> різного походження та допомоги людям, що мають фізичні вади; реабілітації </w:t>
            </w:r>
            <w:r>
              <w:rPr>
                <w:spacing w:val="1"/>
                <w:lang w:val="uk-UA"/>
              </w:rPr>
              <w:t>м“язів</w:t>
            </w:r>
            <w:r>
              <w:rPr>
                <w:spacing w:val="1"/>
                <w:lang w:val="uk-UA"/>
              </w:rPr>
              <w:t xml:space="preserve"> кінцівок в </w:t>
            </w:r>
            <w:r>
              <w:rPr>
                <w:spacing w:val="1"/>
                <w:lang w:val="uk-UA"/>
              </w:rPr>
              <w:t>тренуючому</w:t>
            </w:r>
            <w:r>
              <w:rPr>
                <w:spacing w:val="1"/>
                <w:lang w:val="uk-UA"/>
              </w:rPr>
              <w:t xml:space="preserve"> режимі у хворих з неврологічними синдромами.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2.</w:t>
            </w:r>
          </w:p>
        </w:tc>
        <w:tc>
          <w:tcPr>
            <w:tcW w:w="60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Можливе тренування з крісла- візка</w:t>
            </w:r>
          </w:p>
        </w:tc>
        <w:tc>
          <w:tcPr>
            <w:tcW w:w="2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</w:pPr>
            <w:r>
              <w:rPr>
                <w:rFonts w:eastAsia="sans-serif, Arial"/>
                <w:lang w:val="uk-UA"/>
              </w:rPr>
              <w:t xml:space="preserve">Зовнішня поверхня стійка до оброблення 2% водним розчином мийних засобів та  </w:t>
            </w:r>
            <w:r>
              <w:rPr>
                <w:rFonts w:eastAsia="sans-serif, Arial"/>
                <w:lang w:val="uk-UA"/>
              </w:rPr>
              <w:t>дезинфікуючих</w:t>
            </w:r>
            <w:r>
              <w:rPr>
                <w:rFonts w:eastAsia="sans-serif, Arial"/>
                <w:lang w:val="uk-UA"/>
              </w:rPr>
              <w:t xml:space="preserve"> розчинів.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hd w:val="clear" w:color="auto" w:fill="FFFF00"/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Габаритні розміри :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b/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  <w:tc>
          <w:tcPr>
            <w:tcW w:w="60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bCs/>
                <w:lang w:val="uk-UA"/>
              </w:rPr>
              <w:t>Д</w:t>
            </w:r>
            <w:r>
              <w:rPr>
                <w:lang w:val="uk-UA"/>
              </w:rPr>
              <w:t xml:space="preserve">овжина </w:t>
            </w:r>
            <w:r>
              <w:rPr>
                <w:rFonts w:ascii="Liberation Serif" w:eastAsia="Liberation Serif" w:hAnsi="Liberation Serif" w:cs="Liberation Serif"/>
                <w:lang w:val="uk-UA"/>
              </w:rPr>
              <w:t xml:space="preserve">≤ </w:t>
            </w:r>
            <w:r>
              <w:rPr>
                <w:lang w:val="uk-UA"/>
              </w:rPr>
              <w:t>430 мм</w:t>
            </w:r>
          </w:p>
        </w:tc>
        <w:tc>
          <w:tcPr>
            <w:tcW w:w="2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b/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 xml:space="preserve">Ширина </w:t>
            </w:r>
            <w:r>
              <w:rPr>
                <w:rFonts w:ascii="Liberation Serif" w:eastAsia="Liberation Serif" w:hAnsi="Liberation Serif" w:cs="Liberation Serif"/>
                <w:lang w:val="uk-UA"/>
              </w:rPr>
              <w:t>≤</w:t>
            </w:r>
            <w:r>
              <w:rPr>
                <w:lang w:val="uk-UA"/>
              </w:rPr>
              <w:t xml:space="preserve"> 445 мм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 xml:space="preserve">Висота </w:t>
            </w:r>
            <w:r>
              <w:rPr>
                <w:rFonts w:ascii="Liberation Serif" w:eastAsia="Liberation Serif" w:hAnsi="Liberation Serif" w:cs="Liberation Serif"/>
                <w:lang w:val="uk-UA"/>
              </w:rPr>
              <w:t xml:space="preserve">≤ </w:t>
            </w:r>
            <w:r>
              <w:rPr>
                <w:lang w:val="uk-UA"/>
              </w:rPr>
              <w:t>950 мм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5.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 xml:space="preserve">Маса </w:t>
            </w:r>
            <w:r>
              <w:t xml:space="preserve">≤  </w:t>
            </w:r>
            <w:r>
              <w:rPr>
                <w:lang w:val="uk-UA"/>
              </w:rPr>
              <w:t xml:space="preserve">5 </w:t>
            </w:r>
            <w:r>
              <w:t>кг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6.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 xml:space="preserve">Максимальне навантаження </w:t>
            </w:r>
            <w:r>
              <w:t xml:space="preserve">≤ </w:t>
            </w:r>
            <w:r>
              <w:rPr>
                <w:lang w:val="uk-UA"/>
              </w:rPr>
              <w:t xml:space="preserve">50 </w:t>
            </w:r>
            <w:r>
              <w:t>кг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7.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Гарантійне обслуговування повинно бути не менше ніж 12 (дванадцять) місяців.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8.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t>Гарантійний</w:t>
            </w:r>
            <w:r>
              <w:t xml:space="preserve"> строк </w:t>
            </w:r>
            <w:r>
              <w:t>зберігання</w:t>
            </w:r>
            <w:r>
              <w:t xml:space="preserve"> в </w:t>
            </w:r>
            <w:r>
              <w:t>пакуванніпідприємства-виробника</w:t>
            </w:r>
            <w:r>
              <w:t xml:space="preserve"> – 2 роки </w:t>
            </w:r>
            <w:r>
              <w:t>віддативиготовлення</w:t>
            </w:r>
            <w:r>
              <w:t>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9.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Інструкція з експлуатації українською  мовою.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</w:pPr>
            <w:r>
              <w:rPr>
                <w:lang w:val="uk-UA"/>
              </w:rPr>
              <w:t>Виробник повинен мати сертифікат на систему управління якістю ISO-9001:2015,</w:t>
            </w:r>
            <w:r>
              <w:rPr>
                <w:lang w:val="en-US"/>
              </w:rPr>
              <w:t>ISO 13485:2016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color w:val="FF0000"/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11.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Наявність гарантійного листа від виробника або його офіційного представника в Україні про можливість  та термін постачання обладнання (надати оригінал відповідного документу)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Учасник повинен мати сертифікованих виробником спеціалістів для обслуговування та ремонту запропонованого обладнання (надати копію сертифікату)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13.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Наявність декларації про відповідність вимогам технічного регламенту щодо медичних виробів зареєстрованої в Реєстрі осіб відповідальних за введення медичних виробів, активних медичних виробів, які імплантують, та медичних виробів для діагностики </w:t>
            </w:r>
            <w:r>
              <w:rPr>
                <w:lang w:val="uk-UA"/>
              </w:rPr>
              <w:t>invitro</w:t>
            </w:r>
            <w:r>
              <w:rPr>
                <w:lang w:val="uk-UA"/>
              </w:rPr>
              <w:t xml:space="preserve"> в обіг (надати копію)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14.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Обов’язково прикріпити у своїй пропозиції фото запропонованого товару, щоб замовник міг об’єктивно оцінювати запропоновані учасником товари.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15.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pacing w:line="276" w:lineRule="auto"/>
              <w:jc w:val="both"/>
            </w:pPr>
            <w:r>
              <w:rPr>
                <w:lang w:val="uk-UA"/>
              </w:rPr>
              <w:t>Рік виготовлення не раніше 20</w:t>
            </w:r>
            <w:r>
              <w:t xml:space="preserve">22 </w:t>
            </w:r>
            <w:r>
              <w:rPr>
                <w:lang w:val="uk-UA"/>
              </w:rPr>
              <w:t>р.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</w:p>
        </w:tc>
      </w:tr>
      <w:tr w:rsidTr="00471949">
        <w:tblPrEx>
          <w:tblW w:w="9330" w:type="dxa"/>
          <w:tblInd w:w="-344" w:type="dxa"/>
          <w:tblLayout w:type="fixed"/>
          <w:tblLook w:val="04A0"/>
        </w:tblPrEx>
        <w:tc>
          <w:tcPr>
            <w:tcW w:w="57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71949">
            <w:pPr>
              <w:pStyle w:val="Standard"/>
              <w:snapToGrid w:val="0"/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16.</w:t>
            </w:r>
          </w:p>
        </w:tc>
        <w:tc>
          <w:tcPr>
            <w:tcW w:w="60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Фото для прикладу з мережі Інтернет:</w:t>
            </w:r>
          </w:p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jc w:val="both"/>
              <w:rPr>
                <w:lang w:val="uk-UA"/>
              </w:rPr>
            </w:pPr>
          </w:p>
          <w:p w:rsidR="00471949">
            <w:pPr>
              <w:pStyle w:val="Standard"/>
              <w:spacing w:line="276" w:lineRule="auto"/>
              <w:jc w:val="both"/>
            </w:pPr>
            <w:r>
              <w:rPr>
                <w:noProof/>
                <w:lang w:val="uk-UA" w:eastAsia="uk-U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1574165" cy="1574165"/>
                  <wp:effectExtent l="0" t="0" r="6985" b="6985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1574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  <w:p w:rsidR="00471949">
            <w:pPr>
              <w:pStyle w:val="Standard"/>
              <w:spacing w:line="276" w:lineRule="auto"/>
              <w:jc w:val="both"/>
            </w:pPr>
          </w:p>
        </w:tc>
        <w:tc>
          <w:tcPr>
            <w:tcW w:w="27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1949">
            <w:pPr>
              <w:pStyle w:val="Standard"/>
              <w:snapToGrid w:val="0"/>
              <w:spacing w:line="276" w:lineRule="auto"/>
              <w:rPr>
                <w:sz w:val="22"/>
                <w:szCs w:val="22"/>
                <w:lang w:val="uk-UA"/>
              </w:rPr>
            </w:pPr>
          </w:p>
        </w:tc>
      </w:tr>
    </w:tbl>
    <w:p w:rsidR="00471949" w:rsidP="00471949">
      <w:pPr>
        <w:rPr>
          <w:rFonts w:asciiTheme="minorHAnsi" w:hAnsiTheme="minorHAnsi" w:cstheme="minorBidi"/>
          <w:sz w:val="22"/>
          <w:lang w:val="ru-RU"/>
        </w:rPr>
      </w:pPr>
    </w:p>
    <w:p w:rsidR="00471949" w:rsidRPr="00471949" w:rsidP="00153227">
      <w:pPr>
        <w:spacing w:after="4" w:line="240" w:lineRule="auto"/>
        <w:ind w:right="-15"/>
        <w:jc w:val="center"/>
        <w:rPr>
          <w:b/>
          <w:sz w:val="22"/>
          <w:lang w:val="ru-RU"/>
        </w:rPr>
      </w:pPr>
    </w:p>
    <w:sectPr>
      <w:pgSz w:w="11906" w:h="16838"/>
      <w:pgMar w:top="713" w:right="561" w:bottom="822" w:left="14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charset w:val="02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,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sans-serif, Arial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B25D16"/>
    <w:multiLevelType w:val="multilevel"/>
    <w:tmpl w:val="AEE876E8"/>
    <w:lvl w:ilvl="0">
      <w:start w:val="0"/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start w:val="0"/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start w:val="0"/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start w:val="0"/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start w:val="0"/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start w:val="0"/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start w:val="0"/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start w:val="0"/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start w:val="0"/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>
    <w:nsid w:val="65037F8A"/>
    <w:multiLevelType w:val="hybridMultilevel"/>
    <w:tmpl w:val="2824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D7957A8"/>
    <w:multiLevelType w:val="multilevel"/>
    <w:tmpl w:val="0D54D1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5E4"/>
    <w:rsid w:val="000465E4"/>
    <w:rsid w:val="000D6E5B"/>
    <w:rsid w:val="00153227"/>
    <w:rsid w:val="002E759F"/>
    <w:rsid w:val="002F65FB"/>
    <w:rsid w:val="003B0CF5"/>
    <w:rsid w:val="00471949"/>
    <w:rsid w:val="004A31DD"/>
    <w:rsid w:val="005C7AD4"/>
    <w:rsid w:val="00620623"/>
    <w:rsid w:val="00673B58"/>
    <w:rsid w:val="00AE18F7"/>
    <w:rsid w:val="00B069AA"/>
    <w:rsid w:val="00D35363"/>
  </w:rsids>
  <m:mathPr>
    <m:mathFont m:val="Cambria Math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A9FFC23C-A02B-4CC4-81A7-8CF1E83EB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34" w:lineRule="auto"/>
      <w:ind w:left="25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basedOn w:val="Normal"/>
    <w:next w:val="Normal"/>
    <w:link w:val="1"/>
    <w:uiPriority w:val="9"/>
    <w:qFormat/>
    <w:rsid w:val="0015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2"/>
    <w:semiHidden/>
    <w:unhideWhenUsed/>
    <w:qFormat/>
    <w:rsid w:val="00471949"/>
    <w:pPr>
      <w:keepNext/>
      <w:spacing w:after="0" w:line="240" w:lineRule="auto"/>
      <w:ind w:left="0" w:firstLine="0"/>
      <w:jc w:val="center"/>
      <w:outlineLvl w:val="1"/>
    </w:pPr>
    <w:rPr>
      <w:color w:val="auto"/>
      <w:szCs w:val="20"/>
      <w:lang w:val="ru-RU" w:eastAsia="en-US"/>
    </w:rPr>
  </w:style>
  <w:style w:type="paragraph" w:styleId="Heading3">
    <w:name w:val="heading 3"/>
    <w:basedOn w:val="Normal"/>
    <w:next w:val="Normal"/>
    <w:link w:val="3"/>
    <w:semiHidden/>
    <w:unhideWhenUsed/>
    <w:qFormat/>
    <w:rsid w:val="00471949"/>
    <w:pPr>
      <w:keepNext/>
      <w:spacing w:after="0" w:line="240" w:lineRule="auto"/>
      <w:ind w:left="0" w:firstLine="0"/>
      <w:jc w:val="center"/>
      <w:outlineLvl w:val="2"/>
    </w:pPr>
    <w:rPr>
      <w:b/>
      <w:bCs/>
      <w:color w:val="auto"/>
      <w:sz w:val="22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k-definition-listitem-text">
    <w:name w:val="zk-definition-list__item-text"/>
    <w:basedOn w:val="DefaultParagraphFont"/>
    <w:rsid w:val="00153227"/>
  </w:style>
  <w:style w:type="character" w:styleId="Hyperlink">
    <w:name w:val="Hyperlink"/>
    <w:basedOn w:val="DefaultParagraphFont"/>
    <w:uiPriority w:val="99"/>
    <w:semiHidden/>
    <w:unhideWhenUsed/>
    <w:rsid w:val="00153227"/>
    <w:rPr>
      <w:color w:val="0000FF"/>
      <w:u w:val="single"/>
    </w:rPr>
  </w:style>
  <w:style w:type="character" w:customStyle="1" w:styleId="1">
    <w:name w:val="Заголовок 1 Знак"/>
    <w:basedOn w:val="DefaultParagraphFont"/>
    <w:link w:val="Heading1"/>
    <w:uiPriority w:val="9"/>
    <w:rsid w:val="001532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0">
    <w:name w:val="Table Grid"/>
    <w:basedOn w:val="TableNormal"/>
    <w:uiPriority w:val="39"/>
    <w:rsid w:val="00AE18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2 Знак"/>
    <w:basedOn w:val="DefaultParagraphFont"/>
    <w:link w:val="Heading2"/>
    <w:semiHidden/>
    <w:rsid w:val="00471949"/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customStyle="1" w:styleId="3">
    <w:name w:val="Заголовок 3 Знак"/>
    <w:basedOn w:val="DefaultParagraphFont"/>
    <w:link w:val="Heading3"/>
    <w:semiHidden/>
    <w:rsid w:val="00471949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HTMLPreformatted">
    <w:name w:val="HTML Preformatted"/>
    <w:basedOn w:val="Normal"/>
    <w:link w:val="HTML"/>
    <w:uiPriority w:val="99"/>
    <w:semiHidden/>
    <w:unhideWhenUsed/>
    <w:rsid w:val="004719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  <w:lang w:val="ru-RU" w:eastAsia="ru-RU"/>
    </w:rPr>
  </w:style>
  <w:style w:type="character" w:customStyle="1" w:styleId="HTML">
    <w:name w:val="Стандартний HTML Знак"/>
    <w:basedOn w:val="DefaultParagraphFont"/>
    <w:link w:val="HTMLPreformatted"/>
    <w:uiPriority w:val="99"/>
    <w:semiHidden/>
    <w:rsid w:val="00471949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msonormal">
    <w:name w:val="msonormal"/>
    <w:basedOn w:val="Normal"/>
    <w:rsid w:val="00471949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  <w:lang w:val="ru-RU" w:eastAsia="ru-RU"/>
    </w:rPr>
  </w:style>
  <w:style w:type="paragraph" w:styleId="BodyText">
    <w:name w:val="Body Text"/>
    <w:basedOn w:val="Normal"/>
    <w:link w:val="a"/>
    <w:semiHidden/>
    <w:unhideWhenUsed/>
    <w:rsid w:val="00471949"/>
    <w:pPr>
      <w:suppressAutoHyphens/>
      <w:spacing w:after="140" w:line="288" w:lineRule="auto"/>
      <w:ind w:left="0" w:firstLine="0"/>
      <w:jc w:val="left"/>
    </w:pPr>
    <w:rPr>
      <w:color w:val="auto"/>
      <w:szCs w:val="24"/>
      <w:lang w:val="ru-RU" w:eastAsia="zh-CN"/>
    </w:rPr>
  </w:style>
  <w:style w:type="character" w:customStyle="1" w:styleId="a">
    <w:name w:val="Основний текст Знак"/>
    <w:basedOn w:val="DefaultParagraphFont"/>
    <w:link w:val="BodyText"/>
    <w:semiHidden/>
    <w:rsid w:val="00471949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customStyle="1" w:styleId="Standard">
    <w:name w:val="Standard"/>
    <w:rsid w:val="0047194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kern w:val="3"/>
      <w:sz w:val="24"/>
      <w:szCs w:val="24"/>
      <w:lang w:val="ru-RU" w:eastAsia="zh-CN"/>
    </w:rPr>
  </w:style>
  <w:style w:type="paragraph" w:customStyle="1" w:styleId="10">
    <w:name w:val="аСтиль1"/>
    <w:basedOn w:val="Normal"/>
    <w:rsid w:val="00471949"/>
    <w:pPr>
      <w:suppressAutoHyphens/>
      <w:autoSpaceDN w:val="0"/>
      <w:spacing w:after="0" w:line="240" w:lineRule="auto"/>
      <w:ind w:left="0" w:firstLine="0"/>
    </w:pPr>
    <w:rPr>
      <w:rFonts w:cs="Mangal,"/>
      <w:kern w:val="3"/>
      <w:sz w:val="28"/>
      <w:szCs w:val="28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19</Pages>
  <Words>19487</Words>
  <Characters>11109</Characters>
  <Application>Microsoft Office Word</Application>
  <DocSecurity>0</DocSecurity>
  <Lines>92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2022-11-18T13:22:00Z</dcterms:created>
  <dcterms:modified xsi:type="dcterms:W3CDTF">2022-11-18T11:04:00Z</dcterms:modified>
</cp:coreProperties>
</file>